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甲方：博罗县园洲镇人民政府</w:t>
      </w:r>
      <w:r>
        <w:rPr>
          <w:rFonts w:hint="eastAsia" w:ascii="仿宋" w:hAnsi="仿宋" w:eastAsia="仿宋" w:cs="Arial"/>
          <w:sz w:val="32"/>
          <w:szCs w:val="32"/>
        </w:rPr>
        <w:br w:type="textWrapping"/>
      </w:r>
      <w:r>
        <w:rPr>
          <w:rFonts w:hint="eastAsia" w:ascii="仿宋" w:hAnsi="仿宋" w:eastAsia="仿宋" w:cs="Arial"/>
          <w:sz w:val="32"/>
          <w:szCs w:val="32"/>
        </w:rPr>
        <w:t>法人代表：崔宝珊</w:t>
      </w:r>
    </w:p>
    <w:p>
      <w:pPr>
        <w:jc w:val="left"/>
        <w:rPr>
          <w:rFonts w:ascii="仿宋" w:hAnsi="仿宋" w:eastAsia="仿宋" w:cs="Arial"/>
          <w:sz w:val="32"/>
          <w:szCs w:val="32"/>
        </w:rPr>
      </w:pPr>
      <w:r>
        <w:rPr>
          <w:rFonts w:hint="eastAsia" w:ascii="仿宋" w:hAnsi="仿宋" w:eastAsia="仿宋" w:cs="Arial"/>
          <w:sz w:val="32"/>
          <w:szCs w:val="32"/>
        </w:rPr>
        <w:t>地址：广东省惠州市博罗县园洲镇园洲大道1393号</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联系电话：0752-6680203</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博罗县园洲镇禾山村李屋、林屋股份经济合作社位于“松岭”（土名）地段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23732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〔2022〕66</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2.0～3.5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 w:hAnsi="仿宋" w:eastAsia="仿宋" w:cs="Arial"/>
          <w:color w:val="auto"/>
          <w:sz w:val="32"/>
          <w:szCs w:val="32"/>
          <w:u w:val="single"/>
          <w:lang w:val="en-US" w:eastAsia="zh-CN"/>
        </w:rPr>
        <w:t xml:space="preserve"> 供应链管理服务</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u w:val="single"/>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w:t>
      </w:r>
      <w:r>
        <w:rPr>
          <w:rFonts w:hint="eastAsia" w:ascii="仿宋" w:hAnsi="仿宋" w:eastAsia="仿宋" w:cs="Arial"/>
          <w:color w:val="auto"/>
          <w:sz w:val="32"/>
          <w:szCs w:val="32"/>
          <w:lang w:val="en-US" w:eastAsia="zh-CN"/>
        </w:rPr>
        <w:t>将</w:t>
      </w:r>
      <w:r>
        <w:rPr>
          <w:rFonts w:hint="eastAsia" w:ascii="仿宋" w:hAnsi="仿宋" w:eastAsia="仿宋" w:cs="Arial"/>
          <w:color w:val="auto"/>
          <w:sz w:val="32"/>
          <w:szCs w:val="32"/>
        </w:rPr>
        <w:t>建成</w:t>
      </w:r>
      <w:r>
        <w:rPr>
          <w:rFonts w:hint="eastAsia" w:ascii="仿宋" w:hAnsi="仿宋" w:eastAsia="仿宋" w:cs="Arial"/>
          <w:color w:val="auto"/>
          <w:sz w:val="32"/>
          <w:szCs w:val="32"/>
          <w:u w:val="single"/>
        </w:rPr>
        <w:t>集“科技研发、人才培训、供应链服务”于一体的工业服务平台，包括数控机床与备品备件展示交易、产线组装中试、操作维修与控制编程人才培训、供应链物流、仓储、配送、技术服务等相关配套服务。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1.4</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380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w:t>
      </w:r>
      <w:r>
        <w:rPr>
          <w:rFonts w:hint="eastAsia" w:ascii="仿宋" w:hAnsi="仿宋" w:eastAsia="仿宋" w:cs="Arial"/>
          <w:sz w:val="32"/>
          <w:szCs w:val="32"/>
        </w:rPr>
        <w:t>乙方可自行选择自运营期起</w:t>
      </w:r>
      <w:r>
        <w:rPr>
          <w:rFonts w:ascii="仿宋" w:hAnsi="仿宋" w:eastAsia="仿宋" w:cs="Arial"/>
          <w:sz w:val="32"/>
          <w:szCs w:val="32"/>
        </w:rPr>
        <w:t>3</w:t>
      </w:r>
      <w:r>
        <w:rPr>
          <w:rFonts w:hint="eastAsia" w:ascii="仿宋" w:hAnsi="仿宋" w:eastAsia="仿宋" w:cs="Arial"/>
          <w:sz w:val="32"/>
          <w:szCs w:val="32"/>
        </w:rPr>
        <w:t>年间最多的年度提供给甲方核查）。</w:t>
      </w:r>
      <w:bookmarkStart w:id="0" w:name="_GoBack"/>
      <w:bookmarkEnd w:id="0"/>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r>
        <w:rPr>
          <w:rFonts w:hint="eastAsia" w:ascii="仿宋" w:hAnsi="仿宋" w:eastAsia="仿宋" w:cs="Arial"/>
          <w:color w:val="auto"/>
          <w:sz w:val="32"/>
          <w:szCs w:val="32"/>
        </w:rPr>
        <w:br w:type="textWrapping"/>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r>
        <w:rPr>
          <w:rFonts w:hint="eastAsia" w:ascii="仿宋" w:hAnsi="仿宋" w:eastAsia="仿宋" w:cs="Arial"/>
          <w:color w:val="auto"/>
          <w:sz w:val="32"/>
          <w:szCs w:val="32"/>
          <w:lang w:val="en-US" w:eastAsia="zh-CN"/>
        </w:rPr>
        <w:t>否则视为违约，违约将根据</w:t>
      </w:r>
      <w:r>
        <w:rPr>
          <w:rFonts w:hint="eastAsia" w:ascii="仿宋" w:hAnsi="仿宋" w:eastAsia="仿宋" w:cs="仿宋"/>
          <w:color w:val="auto"/>
          <w:sz w:val="32"/>
          <w:szCs w:val="32"/>
          <w:highlight w:val="none"/>
          <w:lang w:val="en-US" w:eastAsia="zh-CN"/>
        </w:rPr>
        <w:t>2020年1月19日签署的</w:t>
      </w:r>
      <w:r>
        <w:rPr>
          <w:rFonts w:hint="eastAsia" w:ascii="仿宋" w:hAnsi="仿宋" w:eastAsia="仿宋" w:cs="Arial"/>
          <w:color w:val="auto"/>
          <w:sz w:val="32"/>
          <w:szCs w:val="32"/>
          <w:lang w:val="en-US" w:eastAsia="zh-CN"/>
        </w:rPr>
        <w:t>《惠州博罗县智能制造工业供应链服务项目投资建设协议书》约定的违约责任执行。</w:t>
      </w:r>
    </w:p>
    <w:p>
      <w:pPr>
        <w:ind w:firstLine="0" w:firstLineChars="0"/>
        <w:rPr>
          <w:rFonts w:hint="eastAsia"/>
          <w:lang w:val="en-US" w:eastAsia="zh-CN"/>
        </w:rPr>
      </w:pPr>
      <w:r>
        <w:rPr>
          <w:rFonts w:hint="eastAsia" w:ascii="仿宋" w:hAnsi="仿宋" w:eastAsia="仿宋" w:cs="仿宋"/>
          <w:color w:val="auto"/>
          <w:sz w:val="32"/>
          <w:szCs w:val="32"/>
          <w:highlight w:val="none"/>
          <w:lang w:val="en-US" w:eastAsia="zh-CN"/>
        </w:rPr>
        <w:t xml:space="preserve">   3.5为顺利实施本项目，乙方具体负责本项目的实施，自主经营、独立核算、自负盈亏，进行属地统计和属地缴纳相关税费。入驻乙方本项目之客户（“承租方”），乙方须确保承租方在博罗成立独立子公司，独立核算，进行属地统计和属地缴纳相关税费；若承租方未设立独立的法人公司，乙方需按照2020年1月19日签署的《惠州博罗县智能制造工业供应链服务项目投资建设协议书》第三章第十七条约定，承担因此导致税收未达标的违约责任。</w:t>
      </w:r>
      <w:r>
        <w:rPr>
          <w:rFonts w:hint="eastAsia"/>
          <w:lang w:val="en-US" w:eastAsia="zh-CN"/>
        </w:rPr>
        <w:br w:type="textWrapping"/>
      </w:r>
    </w:p>
    <w:p>
      <w:pPr>
        <w:ind w:left="959" w:leftChars="304" w:hanging="321" w:hangingChars="100"/>
        <w:rPr>
          <w:rFonts w:hint="eastAsia" w:ascii="仿宋" w:hAnsi="仿宋" w:eastAsia="仿宋" w:cs="Arial"/>
          <w:b/>
          <w:color w:val="auto"/>
          <w:sz w:val="32"/>
          <w:szCs w:val="32"/>
          <w:lang w:val="en-US" w:eastAsia="zh-CN"/>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p>
    <w:p>
      <w:pPr>
        <w:ind w:firstLine="640" w:firstLineChars="200"/>
        <w:rPr>
          <w:rFonts w:hint="eastAsia" w:ascii="仿宋" w:hAnsi="仿宋" w:eastAsia="仿宋" w:cs="仿宋"/>
          <w:bCs/>
          <w:color w:val="auto"/>
          <w:sz w:val="32"/>
          <w:szCs w:val="32"/>
          <w:lang w:val="en-US" w:eastAsia="zh-CN"/>
        </w:rPr>
      </w:pPr>
      <w:r>
        <w:rPr>
          <w:rFonts w:hint="eastAsia" w:ascii="仿宋" w:hAnsi="仿宋" w:eastAsia="仿宋" w:cs="Arial"/>
          <w:b w:val="0"/>
          <w:bCs/>
          <w:color w:val="auto"/>
          <w:sz w:val="32"/>
          <w:szCs w:val="32"/>
          <w:lang w:val="en-US" w:eastAsia="zh-CN"/>
        </w:rPr>
        <w:t>4.1 乙方承诺项目进入运营期后，3年内亩均税收不低于50万元/年（税收按项目进入运营期后3年内最多的年度计算，含入驻企业缴纳的税收）；项目全部进入运营期后，3年内亩均税收不低于50万元/年（税收按项目整体竣工运营后3年内最多的年度计算）。若年税收贡献未达到的，一次性补偿基础设施费，金额为17.5万元/亩，且不享受有关扶持政策，如已享受的，则按比例退还。</w:t>
      </w:r>
    </w:p>
    <w:p>
      <w:pPr>
        <w:ind w:firstLine="0" w:firstLineChars="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4.2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spacing w:line="580" w:lineRule="exact"/>
        <w:ind w:firstLine="420" w:firstLineChars="20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3E0D53"/>
    <w:rsid w:val="00A47E2F"/>
    <w:rsid w:val="00B95479"/>
    <w:rsid w:val="00BC2AB9"/>
    <w:rsid w:val="00BC621D"/>
    <w:rsid w:val="00C51E15"/>
    <w:rsid w:val="00FC7E8B"/>
    <w:rsid w:val="01676E14"/>
    <w:rsid w:val="019415C6"/>
    <w:rsid w:val="01C76624"/>
    <w:rsid w:val="02173823"/>
    <w:rsid w:val="023966F4"/>
    <w:rsid w:val="02C9567B"/>
    <w:rsid w:val="0308230D"/>
    <w:rsid w:val="03207FDD"/>
    <w:rsid w:val="037B67FA"/>
    <w:rsid w:val="039074DB"/>
    <w:rsid w:val="04214189"/>
    <w:rsid w:val="04913698"/>
    <w:rsid w:val="04B2707F"/>
    <w:rsid w:val="04EC4C47"/>
    <w:rsid w:val="05422B67"/>
    <w:rsid w:val="05D23250"/>
    <w:rsid w:val="05E63424"/>
    <w:rsid w:val="0773241C"/>
    <w:rsid w:val="08247082"/>
    <w:rsid w:val="082552A6"/>
    <w:rsid w:val="08316DF2"/>
    <w:rsid w:val="08464B3C"/>
    <w:rsid w:val="08E7038B"/>
    <w:rsid w:val="099610F2"/>
    <w:rsid w:val="0A0C7B09"/>
    <w:rsid w:val="0A270255"/>
    <w:rsid w:val="0A2E0793"/>
    <w:rsid w:val="0ADB6E6A"/>
    <w:rsid w:val="0B3C0212"/>
    <w:rsid w:val="0BEF300D"/>
    <w:rsid w:val="0BEF7B7B"/>
    <w:rsid w:val="0BFC69A7"/>
    <w:rsid w:val="0C2357A7"/>
    <w:rsid w:val="0C351511"/>
    <w:rsid w:val="0D152CDC"/>
    <w:rsid w:val="0D6976AE"/>
    <w:rsid w:val="0D8A3253"/>
    <w:rsid w:val="0D9B6787"/>
    <w:rsid w:val="0DCB6F19"/>
    <w:rsid w:val="0E282623"/>
    <w:rsid w:val="0EE90E17"/>
    <w:rsid w:val="0F290764"/>
    <w:rsid w:val="0F4653B6"/>
    <w:rsid w:val="0F7970B4"/>
    <w:rsid w:val="0F972196"/>
    <w:rsid w:val="0FB14700"/>
    <w:rsid w:val="0FBF7E1F"/>
    <w:rsid w:val="0FE720E8"/>
    <w:rsid w:val="0FEB3DBA"/>
    <w:rsid w:val="10CE7BB0"/>
    <w:rsid w:val="113B61C0"/>
    <w:rsid w:val="11E84400"/>
    <w:rsid w:val="11E9723A"/>
    <w:rsid w:val="122F7090"/>
    <w:rsid w:val="12D83B09"/>
    <w:rsid w:val="133C390A"/>
    <w:rsid w:val="13611602"/>
    <w:rsid w:val="13C04D72"/>
    <w:rsid w:val="13E96A90"/>
    <w:rsid w:val="144D12B4"/>
    <w:rsid w:val="155E50F9"/>
    <w:rsid w:val="157F42CF"/>
    <w:rsid w:val="15B23E94"/>
    <w:rsid w:val="16010852"/>
    <w:rsid w:val="16FB3447"/>
    <w:rsid w:val="17404AF8"/>
    <w:rsid w:val="17E83CC4"/>
    <w:rsid w:val="17E917A5"/>
    <w:rsid w:val="17FB2B64"/>
    <w:rsid w:val="185B6D63"/>
    <w:rsid w:val="186C6EF8"/>
    <w:rsid w:val="18790310"/>
    <w:rsid w:val="188E2C3C"/>
    <w:rsid w:val="18C621A1"/>
    <w:rsid w:val="18C64525"/>
    <w:rsid w:val="19760B69"/>
    <w:rsid w:val="19821952"/>
    <w:rsid w:val="19857C91"/>
    <w:rsid w:val="19C2061D"/>
    <w:rsid w:val="19D20857"/>
    <w:rsid w:val="19E93816"/>
    <w:rsid w:val="1A355893"/>
    <w:rsid w:val="1A547B32"/>
    <w:rsid w:val="1AA93096"/>
    <w:rsid w:val="1B5F134F"/>
    <w:rsid w:val="1BCB5D45"/>
    <w:rsid w:val="1C1757AA"/>
    <w:rsid w:val="1C20546C"/>
    <w:rsid w:val="1CBB4AAC"/>
    <w:rsid w:val="1CD266C1"/>
    <w:rsid w:val="1CD367B7"/>
    <w:rsid w:val="1CDC4E5D"/>
    <w:rsid w:val="1D104BBE"/>
    <w:rsid w:val="1DD46413"/>
    <w:rsid w:val="1E2E7EE0"/>
    <w:rsid w:val="1E3116DB"/>
    <w:rsid w:val="1E79638F"/>
    <w:rsid w:val="1E7C1891"/>
    <w:rsid w:val="1E8F318D"/>
    <w:rsid w:val="1EAF25DB"/>
    <w:rsid w:val="1EBA6373"/>
    <w:rsid w:val="1EF71280"/>
    <w:rsid w:val="1F300906"/>
    <w:rsid w:val="1F336437"/>
    <w:rsid w:val="1F4807ED"/>
    <w:rsid w:val="1FC737D5"/>
    <w:rsid w:val="20B03298"/>
    <w:rsid w:val="213B01EA"/>
    <w:rsid w:val="21D457B9"/>
    <w:rsid w:val="2206205E"/>
    <w:rsid w:val="22280DFE"/>
    <w:rsid w:val="22282007"/>
    <w:rsid w:val="22B010EC"/>
    <w:rsid w:val="23134730"/>
    <w:rsid w:val="231948F4"/>
    <w:rsid w:val="2337347F"/>
    <w:rsid w:val="234C7C72"/>
    <w:rsid w:val="234E3A3B"/>
    <w:rsid w:val="23EC5630"/>
    <w:rsid w:val="243168D6"/>
    <w:rsid w:val="2514003F"/>
    <w:rsid w:val="2530186E"/>
    <w:rsid w:val="2567677E"/>
    <w:rsid w:val="25FE5CD1"/>
    <w:rsid w:val="26FC20F4"/>
    <w:rsid w:val="272C264B"/>
    <w:rsid w:val="272F2308"/>
    <w:rsid w:val="27BC380B"/>
    <w:rsid w:val="28316117"/>
    <w:rsid w:val="283A7637"/>
    <w:rsid w:val="28815BC0"/>
    <w:rsid w:val="28C500C8"/>
    <w:rsid w:val="28D35441"/>
    <w:rsid w:val="28F71F27"/>
    <w:rsid w:val="2911201E"/>
    <w:rsid w:val="291B1DC8"/>
    <w:rsid w:val="29294452"/>
    <w:rsid w:val="293E09EE"/>
    <w:rsid w:val="298615D1"/>
    <w:rsid w:val="29870F45"/>
    <w:rsid w:val="29F97201"/>
    <w:rsid w:val="29FE7A7F"/>
    <w:rsid w:val="2A22083D"/>
    <w:rsid w:val="2A2255C4"/>
    <w:rsid w:val="2A421323"/>
    <w:rsid w:val="2A550AB3"/>
    <w:rsid w:val="2AB97117"/>
    <w:rsid w:val="2ACB4C68"/>
    <w:rsid w:val="2ACF3266"/>
    <w:rsid w:val="2AFF7755"/>
    <w:rsid w:val="2B2B3D16"/>
    <w:rsid w:val="2B6A1656"/>
    <w:rsid w:val="2B86108A"/>
    <w:rsid w:val="2B900430"/>
    <w:rsid w:val="2C603E6B"/>
    <w:rsid w:val="2C91216D"/>
    <w:rsid w:val="2CBC6329"/>
    <w:rsid w:val="2CD8227B"/>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28F119C"/>
    <w:rsid w:val="32FC7CD6"/>
    <w:rsid w:val="33236A81"/>
    <w:rsid w:val="33842DA2"/>
    <w:rsid w:val="3410251B"/>
    <w:rsid w:val="34474226"/>
    <w:rsid w:val="34D76379"/>
    <w:rsid w:val="3502739C"/>
    <w:rsid w:val="358906E1"/>
    <w:rsid w:val="359D4857"/>
    <w:rsid w:val="359E1E6F"/>
    <w:rsid w:val="36FC74A4"/>
    <w:rsid w:val="37105241"/>
    <w:rsid w:val="37535E6B"/>
    <w:rsid w:val="379D7E16"/>
    <w:rsid w:val="381E3903"/>
    <w:rsid w:val="383A47E6"/>
    <w:rsid w:val="39767BC1"/>
    <w:rsid w:val="39902776"/>
    <w:rsid w:val="39DE674D"/>
    <w:rsid w:val="3A4C205F"/>
    <w:rsid w:val="3ACC04C9"/>
    <w:rsid w:val="3AD252F8"/>
    <w:rsid w:val="3B596975"/>
    <w:rsid w:val="3B9D137C"/>
    <w:rsid w:val="3BBD3623"/>
    <w:rsid w:val="3BCD656A"/>
    <w:rsid w:val="3C0B62C1"/>
    <w:rsid w:val="3C296F8B"/>
    <w:rsid w:val="3C2A6FE9"/>
    <w:rsid w:val="3C7D016C"/>
    <w:rsid w:val="3C8412E6"/>
    <w:rsid w:val="3C9055C1"/>
    <w:rsid w:val="3CF96AE8"/>
    <w:rsid w:val="3D1240D6"/>
    <w:rsid w:val="3DB87064"/>
    <w:rsid w:val="3DE40616"/>
    <w:rsid w:val="3DF43FFE"/>
    <w:rsid w:val="3E2945E4"/>
    <w:rsid w:val="3E403F76"/>
    <w:rsid w:val="3E947233"/>
    <w:rsid w:val="3EBC1EBD"/>
    <w:rsid w:val="3EEA0849"/>
    <w:rsid w:val="3EF603C8"/>
    <w:rsid w:val="3FA374B5"/>
    <w:rsid w:val="3FC70F5A"/>
    <w:rsid w:val="40041E22"/>
    <w:rsid w:val="4016273C"/>
    <w:rsid w:val="40394ECC"/>
    <w:rsid w:val="40415151"/>
    <w:rsid w:val="40434612"/>
    <w:rsid w:val="40B07FB0"/>
    <w:rsid w:val="413072B2"/>
    <w:rsid w:val="41512AF1"/>
    <w:rsid w:val="41F454F7"/>
    <w:rsid w:val="42793119"/>
    <w:rsid w:val="42AC39BD"/>
    <w:rsid w:val="433B0C0C"/>
    <w:rsid w:val="436D751F"/>
    <w:rsid w:val="43990316"/>
    <w:rsid w:val="43BD0295"/>
    <w:rsid w:val="43C6764D"/>
    <w:rsid w:val="446A3BD2"/>
    <w:rsid w:val="44B25DF8"/>
    <w:rsid w:val="44C62DDE"/>
    <w:rsid w:val="45541687"/>
    <w:rsid w:val="455D6B43"/>
    <w:rsid w:val="45AA1763"/>
    <w:rsid w:val="46481C40"/>
    <w:rsid w:val="46881414"/>
    <w:rsid w:val="46CE0FCE"/>
    <w:rsid w:val="46D22D6C"/>
    <w:rsid w:val="47944EE6"/>
    <w:rsid w:val="47F12CEC"/>
    <w:rsid w:val="4814319C"/>
    <w:rsid w:val="483D260D"/>
    <w:rsid w:val="48C2073C"/>
    <w:rsid w:val="48C547B6"/>
    <w:rsid w:val="48FB2466"/>
    <w:rsid w:val="49200574"/>
    <w:rsid w:val="49223A4C"/>
    <w:rsid w:val="49592BC6"/>
    <w:rsid w:val="49B614E1"/>
    <w:rsid w:val="4A883A56"/>
    <w:rsid w:val="4ACA7FA3"/>
    <w:rsid w:val="4B063142"/>
    <w:rsid w:val="4B0E260D"/>
    <w:rsid w:val="4B4F4B5F"/>
    <w:rsid w:val="4BAC3627"/>
    <w:rsid w:val="4BB14B24"/>
    <w:rsid w:val="4BC446C5"/>
    <w:rsid w:val="4C2E6DD4"/>
    <w:rsid w:val="4CA86D2E"/>
    <w:rsid w:val="4CC539D7"/>
    <w:rsid w:val="4D0E5FA0"/>
    <w:rsid w:val="4D2209A4"/>
    <w:rsid w:val="4D2D680C"/>
    <w:rsid w:val="4D315822"/>
    <w:rsid w:val="4D341667"/>
    <w:rsid w:val="4DE1110B"/>
    <w:rsid w:val="4E254107"/>
    <w:rsid w:val="4E7F44A5"/>
    <w:rsid w:val="4EEB715F"/>
    <w:rsid w:val="4EF81A68"/>
    <w:rsid w:val="4F6555F6"/>
    <w:rsid w:val="4F666B33"/>
    <w:rsid w:val="4FAF4AB2"/>
    <w:rsid w:val="4FB366DA"/>
    <w:rsid w:val="4FBD2F57"/>
    <w:rsid w:val="500855A4"/>
    <w:rsid w:val="50770761"/>
    <w:rsid w:val="50DB0FB3"/>
    <w:rsid w:val="51256551"/>
    <w:rsid w:val="51753D03"/>
    <w:rsid w:val="51A61FA1"/>
    <w:rsid w:val="51CB043B"/>
    <w:rsid w:val="52882588"/>
    <w:rsid w:val="536642E0"/>
    <w:rsid w:val="54356DB0"/>
    <w:rsid w:val="551D46CE"/>
    <w:rsid w:val="558537AB"/>
    <w:rsid w:val="55AB41C2"/>
    <w:rsid w:val="55C27E6C"/>
    <w:rsid w:val="55E02674"/>
    <w:rsid w:val="56861ED8"/>
    <w:rsid w:val="56933EE7"/>
    <w:rsid w:val="56F1172B"/>
    <w:rsid w:val="5765718D"/>
    <w:rsid w:val="577A794E"/>
    <w:rsid w:val="57C91FC6"/>
    <w:rsid w:val="57FA1C2C"/>
    <w:rsid w:val="58041997"/>
    <w:rsid w:val="58217DE9"/>
    <w:rsid w:val="58572D5B"/>
    <w:rsid w:val="58A21146"/>
    <w:rsid w:val="58BB6D98"/>
    <w:rsid w:val="58CC07E1"/>
    <w:rsid w:val="58EC39A7"/>
    <w:rsid w:val="58FB4A67"/>
    <w:rsid w:val="59423B04"/>
    <w:rsid w:val="5986033A"/>
    <w:rsid w:val="59DF4100"/>
    <w:rsid w:val="59FD609A"/>
    <w:rsid w:val="5A235CFC"/>
    <w:rsid w:val="5A39343D"/>
    <w:rsid w:val="5AD972E8"/>
    <w:rsid w:val="5AF04059"/>
    <w:rsid w:val="5B0D5282"/>
    <w:rsid w:val="5B6F3394"/>
    <w:rsid w:val="5B81627E"/>
    <w:rsid w:val="5B836EB1"/>
    <w:rsid w:val="5BB1333C"/>
    <w:rsid w:val="5BB740E9"/>
    <w:rsid w:val="5BCD0BCD"/>
    <w:rsid w:val="5BEA20B2"/>
    <w:rsid w:val="5C0F76E6"/>
    <w:rsid w:val="5CF47641"/>
    <w:rsid w:val="5D382F58"/>
    <w:rsid w:val="5D391C62"/>
    <w:rsid w:val="5D4B66F3"/>
    <w:rsid w:val="5E4E216F"/>
    <w:rsid w:val="5F520E4D"/>
    <w:rsid w:val="614C0151"/>
    <w:rsid w:val="616452DC"/>
    <w:rsid w:val="6264347B"/>
    <w:rsid w:val="628A578E"/>
    <w:rsid w:val="62E4319F"/>
    <w:rsid w:val="634E73E4"/>
    <w:rsid w:val="63A578CE"/>
    <w:rsid w:val="63E233DA"/>
    <w:rsid w:val="640805B1"/>
    <w:rsid w:val="642960CA"/>
    <w:rsid w:val="64860DFC"/>
    <w:rsid w:val="64D91940"/>
    <w:rsid w:val="65064128"/>
    <w:rsid w:val="65A64FE6"/>
    <w:rsid w:val="65BB3CE2"/>
    <w:rsid w:val="668B6C10"/>
    <w:rsid w:val="669D294D"/>
    <w:rsid w:val="673C11C4"/>
    <w:rsid w:val="6796478F"/>
    <w:rsid w:val="67B5141A"/>
    <w:rsid w:val="67E40952"/>
    <w:rsid w:val="67FF5CC6"/>
    <w:rsid w:val="68792B9A"/>
    <w:rsid w:val="68855F44"/>
    <w:rsid w:val="68DC1E1F"/>
    <w:rsid w:val="6920216A"/>
    <w:rsid w:val="696E54C3"/>
    <w:rsid w:val="6A093F49"/>
    <w:rsid w:val="6A2E48C4"/>
    <w:rsid w:val="6A40489C"/>
    <w:rsid w:val="6A5B786D"/>
    <w:rsid w:val="6A666F81"/>
    <w:rsid w:val="6ABF6B01"/>
    <w:rsid w:val="6B471450"/>
    <w:rsid w:val="6B621541"/>
    <w:rsid w:val="6B956689"/>
    <w:rsid w:val="6B9870A0"/>
    <w:rsid w:val="6C22455B"/>
    <w:rsid w:val="6C481BC8"/>
    <w:rsid w:val="6CBA26D2"/>
    <w:rsid w:val="6D381096"/>
    <w:rsid w:val="6DC14A3C"/>
    <w:rsid w:val="6E15428C"/>
    <w:rsid w:val="6EE75612"/>
    <w:rsid w:val="6F434CB2"/>
    <w:rsid w:val="6FEF56F2"/>
    <w:rsid w:val="6FF620E0"/>
    <w:rsid w:val="70B92D23"/>
    <w:rsid w:val="70E4503B"/>
    <w:rsid w:val="70F16817"/>
    <w:rsid w:val="715249E1"/>
    <w:rsid w:val="718933E1"/>
    <w:rsid w:val="71BC5CAF"/>
    <w:rsid w:val="721B4336"/>
    <w:rsid w:val="73740A10"/>
    <w:rsid w:val="737D4FE1"/>
    <w:rsid w:val="73C65EE3"/>
    <w:rsid w:val="73D110FA"/>
    <w:rsid w:val="741C7FC3"/>
    <w:rsid w:val="745513BA"/>
    <w:rsid w:val="74E70588"/>
    <w:rsid w:val="74ED0240"/>
    <w:rsid w:val="75D2086C"/>
    <w:rsid w:val="75E7244C"/>
    <w:rsid w:val="767F4431"/>
    <w:rsid w:val="76C8568D"/>
    <w:rsid w:val="77954015"/>
    <w:rsid w:val="782810F4"/>
    <w:rsid w:val="78482227"/>
    <w:rsid w:val="78EF5AFB"/>
    <w:rsid w:val="78F325AA"/>
    <w:rsid w:val="791B278D"/>
    <w:rsid w:val="796F67B7"/>
    <w:rsid w:val="798E0446"/>
    <w:rsid w:val="79913E8C"/>
    <w:rsid w:val="799E3F2C"/>
    <w:rsid w:val="7A410866"/>
    <w:rsid w:val="7A91186A"/>
    <w:rsid w:val="7AF23733"/>
    <w:rsid w:val="7B187484"/>
    <w:rsid w:val="7B1878D8"/>
    <w:rsid w:val="7B1C7418"/>
    <w:rsid w:val="7B91417B"/>
    <w:rsid w:val="7BA31AFD"/>
    <w:rsid w:val="7BF93CF4"/>
    <w:rsid w:val="7BFC75AE"/>
    <w:rsid w:val="7C084F4E"/>
    <w:rsid w:val="7C49026D"/>
    <w:rsid w:val="7C604AA5"/>
    <w:rsid w:val="7C6309E9"/>
    <w:rsid w:val="7C7F0873"/>
    <w:rsid w:val="7CF32F4D"/>
    <w:rsid w:val="7D4A221E"/>
    <w:rsid w:val="7DA70BC2"/>
    <w:rsid w:val="7DD8313A"/>
    <w:rsid w:val="7E2F4DF8"/>
    <w:rsid w:val="7ED92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iPriority w:val="0"/>
    <w:rPr>
      <w:rFonts w:ascii="宋体" w:hAnsi="宋体" w:eastAsia="宋体" w:cs="宋体"/>
      <w:sz w:val="32"/>
      <w:szCs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Char Char Char1"/>
    <w:basedOn w:val="1"/>
    <w:qFormat/>
    <w:uiPriority w:val="0"/>
    <w:rPr>
      <w:rFonts w:ascii="Calibri" w:hAnsi="Calibri" w:eastAsia="宋体" w:cs="Times New Roman"/>
      <w:szCs w:val="24"/>
    </w:rPr>
  </w:style>
  <w:style w:type="paragraph" w:customStyle="1" w:styleId="12">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2</TotalTime>
  <ScaleCrop>false</ScaleCrop>
  <LinksUpToDate>false</LinksUpToDate>
  <CharactersWithSpaces>2106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陈李花</cp:lastModifiedBy>
  <cp:lastPrinted>2022-10-13T07:02:00Z</cp:lastPrinted>
  <dcterms:modified xsi:type="dcterms:W3CDTF">2022-10-14T01:53:17Z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4AA328747CA24367A46F7AC5D2A9FA3D</vt:lpwstr>
  </property>
</Properties>
</file>