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bookmarkStart w:id="0" w:name="_GoBack"/>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004</w:t>
      </w:r>
      <w:r>
        <w:rPr>
          <w:rFonts w:hint="eastAsia" w:ascii="仿宋_GB2312" w:eastAsia="仿宋_GB2312"/>
          <w:sz w:val="32"/>
          <w:szCs w:val="32"/>
        </w:rPr>
        <w:t>号</w:t>
      </w:r>
      <w:bookmarkEnd w:id="0"/>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上述地块整体挂牌出让，</w:t>
      </w:r>
      <w:r>
        <w:rPr>
          <w:rFonts w:hint="eastAsia" w:ascii="仿宋_GB2312" w:hAnsi="仿宋_GB2312" w:eastAsia="仿宋_GB2312" w:cs="仿宋_GB2312"/>
          <w:sz w:val="32"/>
          <w:szCs w:val="32"/>
        </w:rPr>
        <w:t>挂牌起始价为人民币</w:t>
      </w:r>
      <w:r>
        <w:rPr>
          <w:rFonts w:hint="eastAsia" w:ascii="仿宋_GB2312" w:hAnsi="仿宋" w:eastAsia="仿宋_GB2312"/>
          <w:sz w:val="32"/>
          <w:szCs w:val="32"/>
          <w:lang w:val="en-US" w:eastAsia="zh-CN"/>
        </w:rPr>
        <w:t>740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222</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7500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10016）的规划控制指标要求及有关规定进行规划设计。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10389元/平方米，土地产出率（营业收入）不低于18008元/平方米/年，税收产出不低于900元/平方米/年。其中，土地产出率（营业收入）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监管协议书》，并由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 xml:space="preserve"> 白小姐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eastAsia="仿宋_GB2312" w:cs="仿宋_GB2312"/>
          <w:sz w:val="31"/>
          <w:szCs w:val="31"/>
        </w:rPr>
      </w:pPr>
      <w:r>
        <w:rPr>
          <w:rFonts w:hint="eastAsia" w:ascii="仿宋_GB2312" w:hAnsi="仿宋_GB2312" w:eastAsia="仿宋_GB2312" w:cs="仿宋_GB2312"/>
          <w:sz w:val="32"/>
          <w:szCs w:val="32"/>
        </w:rPr>
        <w:t>数字证书办理地址：</w:t>
      </w:r>
      <w:r>
        <w:rPr>
          <w:rFonts w:ascii="仿宋_GB2312" w:eastAsia="仿宋_GB2312" w:cs="仿宋_GB2312"/>
          <w:sz w:val="31"/>
          <w:szCs w:val="31"/>
        </w:rPr>
        <w:t>广东省惠州市</w:t>
      </w:r>
      <w:r>
        <w:rPr>
          <w:rFonts w:hint="default" w:ascii="仿宋_GB2312" w:eastAsia="仿宋_GB2312" w:cs="仿宋_GB2312"/>
          <w:sz w:val="31"/>
          <w:szCs w:val="31"/>
        </w:rPr>
        <w:t>惠城区三新北路31号市民服</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eastAsia="仿宋_GB2312" w:cs="仿宋_GB2312"/>
          <w:sz w:val="31"/>
          <w:szCs w:val="31"/>
        </w:rPr>
      </w:pPr>
      <w:r>
        <w:rPr>
          <w:rFonts w:hint="default" w:ascii="仿宋_GB2312" w:eastAsia="仿宋_GB2312" w:cs="仿宋_GB2312"/>
          <w:sz w:val="31"/>
          <w:szCs w:val="31"/>
        </w:rPr>
        <w:t>务中心3号楼惠州市公共资源交易中心一楼大厅1号土地与矿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宋体" w:hAnsi="宋体" w:cs="宋体"/>
          <w:color w:val="696969"/>
          <w:sz w:val="32"/>
          <w:szCs w:val="32"/>
        </w:rPr>
      </w:pPr>
      <w:r>
        <w:rPr>
          <w:rFonts w:hint="default" w:ascii="仿宋_GB2312" w:eastAsia="仿宋_GB2312" w:cs="仿宋_GB2312"/>
          <w:sz w:val="31"/>
          <w:szCs w:val="31"/>
        </w:rPr>
        <w:t>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 年3月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7"/>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GP2022-4</w:t>
            </w:r>
          </w:p>
        </w:tc>
        <w:tc>
          <w:tcPr>
            <w:tcW w:w="69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惠州市惠城区马安工业发展集中区（北）MABY-03-07地块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MABY-03-07</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5581.46</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7138</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11420-24983</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厂房每100平方米计容积率建筑面积≥0.3个，停车场需按不低于总停车位的10%的比例配置充电设施。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众创空间、孵化器、产业集群综合公共服务平台用地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7386886"/>
    <w:rsid w:val="07895069"/>
    <w:rsid w:val="082B1937"/>
    <w:rsid w:val="0D167AC3"/>
    <w:rsid w:val="0D430223"/>
    <w:rsid w:val="0DF23899"/>
    <w:rsid w:val="0E7A65F6"/>
    <w:rsid w:val="101D3BC2"/>
    <w:rsid w:val="10BD4DFA"/>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1B2A2A"/>
    <w:rsid w:val="20ED2229"/>
    <w:rsid w:val="22890C8D"/>
    <w:rsid w:val="23A027B1"/>
    <w:rsid w:val="24184B73"/>
    <w:rsid w:val="27A65DB8"/>
    <w:rsid w:val="28774868"/>
    <w:rsid w:val="28BB2367"/>
    <w:rsid w:val="2A6B42FA"/>
    <w:rsid w:val="2A870225"/>
    <w:rsid w:val="2AB95585"/>
    <w:rsid w:val="2B5D4967"/>
    <w:rsid w:val="2B652A37"/>
    <w:rsid w:val="304C7078"/>
    <w:rsid w:val="31CE6D72"/>
    <w:rsid w:val="33861F14"/>
    <w:rsid w:val="35335FA2"/>
    <w:rsid w:val="36061489"/>
    <w:rsid w:val="37607760"/>
    <w:rsid w:val="380440B7"/>
    <w:rsid w:val="381E07C6"/>
    <w:rsid w:val="38BD14D1"/>
    <w:rsid w:val="3C13026D"/>
    <w:rsid w:val="3DDC60B5"/>
    <w:rsid w:val="3E7E081D"/>
    <w:rsid w:val="40231E47"/>
    <w:rsid w:val="40363F40"/>
    <w:rsid w:val="409256E4"/>
    <w:rsid w:val="40B33D72"/>
    <w:rsid w:val="411B39E1"/>
    <w:rsid w:val="42CE6157"/>
    <w:rsid w:val="43706132"/>
    <w:rsid w:val="44966F93"/>
    <w:rsid w:val="451E6ABB"/>
    <w:rsid w:val="45C047BF"/>
    <w:rsid w:val="47817E63"/>
    <w:rsid w:val="4A1228DB"/>
    <w:rsid w:val="4A1B1ECC"/>
    <w:rsid w:val="4AE74DD0"/>
    <w:rsid w:val="4C1B3185"/>
    <w:rsid w:val="4C2E14D5"/>
    <w:rsid w:val="4EC91786"/>
    <w:rsid w:val="4F861E18"/>
    <w:rsid w:val="506C4DCF"/>
    <w:rsid w:val="538C505C"/>
    <w:rsid w:val="540106D5"/>
    <w:rsid w:val="546946EF"/>
    <w:rsid w:val="565101CA"/>
    <w:rsid w:val="567F481B"/>
    <w:rsid w:val="578E459E"/>
    <w:rsid w:val="57A3234F"/>
    <w:rsid w:val="57C844D5"/>
    <w:rsid w:val="57F86364"/>
    <w:rsid w:val="593A5F34"/>
    <w:rsid w:val="596A13D8"/>
    <w:rsid w:val="5A893EB0"/>
    <w:rsid w:val="5AF873B7"/>
    <w:rsid w:val="5D241B5A"/>
    <w:rsid w:val="5D471E01"/>
    <w:rsid w:val="5E3B0440"/>
    <w:rsid w:val="606821F3"/>
    <w:rsid w:val="64D925C4"/>
    <w:rsid w:val="65AB3484"/>
    <w:rsid w:val="68527CA2"/>
    <w:rsid w:val="692A6240"/>
    <w:rsid w:val="6EB83079"/>
    <w:rsid w:val="6F4B3B48"/>
    <w:rsid w:val="6FF0551C"/>
    <w:rsid w:val="700A52E4"/>
    <w:rsid w:val="727D44B4"/>
    <w:rsid w:val="736D1677"/>
    <w:rsid w:val="73BE7EBD"/>
    <w:rsid w:val="748840AA"/>
    <w:rsid w:val="761352C3"/>
    <w:rsid w:val="77DD303C"/>
    <w:rsid w:val="782A0826"/>
    <w:rsid w:val="79E82C45"/>
    <w:rsid w:val="7AE12E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hint="default" w:ascii="Consolas" w:hAnsi="Consolas" w:eastAsia="Consolas" w:cs="Consolas"/>
      <w:sz w:val="21"/>
      <w:szCs w:val="21"/>
    </w:rPr>
  </w:style>
  <w:style w:type="character" w:customStyle="1" w:styleId="17">
    <w:name w:val="layui-layer-tabnow"/>
    <w:basedOn w:val="8"/>
    <w:uiPriority w:val="0"/>
    <w:rPr>
      <w:bdr w:val="single" w:color="CCCCCC" w:sz="6" w:space="0"/>
      <w:shd w:val="clear" w:fill="FFFFFF"/>
    </w:rPr>
  </w:style>
  <w:style w:type="character" w:customStyle="1" w:styleId="18">
    <w:name w:val="first-child"/>
    <w:basedOn w:val="8"/>
    <w:qFormat/>
    <w:uiPriority w:val="0"/>
  </w:style>
  <w:style w:type="character" w:customStyle="1" w:styleId="19">
    <w:name w:val="actspan2"/>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白艳萍</cp:lastModifiedBy>
  <cp:lastPrinted>2022-03-01T08:52:00Z</cp:lastPrinted>
  <dcterms:modified xsi:type="dcterms:W3CDTF">2022-04-06T08:41:19Z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