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）地块位置：惠州市鹿江沥南岸LJL-39-05地块;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（三）规划编号：LJL-39-05;</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规划设计</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PB20210001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宗地使用权面积为：3330.23平方米；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（六）计算指标用地面积为：4000.03平方米；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（七）计容积率建筑面积（㎡）：≤12000（其中商业建筑面积≤2300 ）；</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（八）容积率为：≤3.0；</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（九）建筑密度为：≤50%；</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地上+地下机械式立体停车楼≥350（含商业配套地下机械式停车位≥23）；</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）土地用途为：交通服务场站用地、商服用地；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）土地使用权出让年</w:t>
      </w:r>
      <w:r>
        <w:rPr>
          <w:rFonts w:hint="eastAsia" w:ascii="仿宋_GB2312" w:hAnsi="仿宋_GB2312" w:eastAsia="仿宋_GB2312" w:cs="仿宋_GB2312"/>
          <w:sz w:val="32"/>
          <w:szCs w:val="32"/>
          <w:lang w:val="en-US" w:eastAsia="zh-CN"/>
        </w:rPr>
        <w:t>限</w:t>
      </w:r>
      <w:r>
        <w:rPr>
          <w:rFonts w:hint="eastAsia" w:ascii="仿宋_GB2312" w:hAnsi="仿宋_GB2312" w:eastAsia="仿宋_GB2312" w:cs="仿宋_GB2312"/>
          <w:sz w:val="32"/>
          <w:szCs w:val="32"/>
        </w:rPr>
        <w:t>为：交通服务场站用地50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、商服用地40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）适建性：停车楼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配套商业及设施；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7340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（三）该地属政府储备地，没有法律经济纠纷，具备动工开发所必须的基本条件。</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）竞得人在用地红线内开发建设必须符合城市规划要求，必须按《告知书》（案卷编号：</w:t>
      </w:r>
      <w:r>
        <w:rPr>
          <w:rFonts w:hint="default" w:ascii="Times New Roman" w:hAnsi="Times New Roman" w:eastAsia="仿宋_GB2312" w:cs="Times New Roman"/>
          <w:kern w:val="2"/>
          <w:sz w:val="32"/>
          <w:szCs w:val="32"/>
          <w:highlight w:val="none"/>
          <w:lang w:val="en-US" w:eastAsia="zh-CN"/>
        </w:rPr>
        <w:t>PB2021001</w:t>
      </w:r>
      <w:r>
        <w:rPr>
          <w:rFonts w:hint="eastAsia" w:ascii="Times New Roman" w:hAnsi="Times New Roman" w:eastAsia="仿宋_GB2312" w:cs="Times New Roman"/>
          <w:kern w:val="2"/>
          <w:sz w:val="32"/>
          <w:szCs w:val="32"/>
          <w:highlight w:val="none"/>
          <w:lang w:val="en-US" w:eastAsia="zh-CN"/>
        </w:rPr>
        <w:t>号</w:t>
      </w:r>
      <w:r>
        <w:rPr>
          <w:rFonts w:hint="eastAsia" w:ascii="仿宋_GB2312" w:hAnsi="仿宋_GB2312" w:eastAsia="仿宋_GB2312" w:cs="仿宋_GB2312"/>
          <w:sz w:val="32"/>
          <w:szCs w:val="32"/>
          <w:lang w:eastAsia="zh-CN"/>
        </w:rPr>
        <w:t>）规划控制指标要求及有关规定进行规划设计</w:t>
      </w:r>
      <w:r>
        <w:rPr>
          <w:rFonts w:hint="default" w:ascii="仿宋_GB2312" w:hAnsi="仿宋_GB2312" w:eastAsia="仿宋_GB2312" w:cs="仿宋_GB2312"/>
          <w:sz w:val="32"/>
          <w:szCs w:val="32"/>
          <w:lang w:val="en-US"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945</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145</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1130</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叁仟壹佰伍拾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3150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玖佰肆拾伍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945</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壹佰肆拾伍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145</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壹仟壹佰叁</w:t>
      </w:r>
      <w:r>
        <w:rPr>
          <w:rFonts w:hint="eastAsia" w:ascii="仿宋_GB2312" w:hAnsi="仿宋_GB2312" w:eastAsia="仿宋_GB2312" w:cs="仿宋_GB2312"/>
          <w:sz w:val="32"/>
          <w:szCs w:val="32"/>
          <w:u w:val="single"/>
        </w:rPr>
        <w:t>拾万元整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1130</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成交价的10%转作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不足于缴纳定金，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w:t>
      </w:r>
      <w:r>
        <w:rPr>
          <w:rFonts w:hint="eastAsia" w:ascii="仿宋_GB2312" w:hAnsi="仿宋_GB2312" w:eastAsia="仿宋_GB2312" w:cs="仿宋_GB2312"/>
          <w:sz w:val="32"/>
          <w:szCs w:val="32"/>
          <w:lang w:val="en-US" w:eastAsia="zh-CN"/>
        </w:rPr>
        <w:t>部分返回给竞得人</w:t>
      </w:r>
      <w:r>
        <w:rPr>
          <w:rFonts w:hint="eastAsia" w:ascii="仿宋_GB2312" w:hAnsi="仿宋_GB2312" w:eastAsia="仿宋_GB2312" w:cs="仿宋_GB2312"/>
          <w:sz w:val="32"/>
          <w:szCs w:val="32"/>
        </w:rPr>
        <w:t>，待竞得人按时缴清成交价款后，再将定金退</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，不计利息。</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《保证金到帐通知书》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（十）该宗地</w:t>
      </w:r>
      <w:r>
        <w:rPr>
          <w:rFonts w:hint="eastAsia" w:ascii="仿宋_GB2312" w:eastAsia="仿宋_GB2312"/>
          <w:sz w:val="32"/>
          <w:szCs w:val="32"/>
          <w:lang w:val="en-US" w:eastAsia="zh-CN"/>
        </w:rPr>
        <w:t>采</w:t>
      </w:r>
      <w:r>
        <w:rPr>
          <w:rFonts w:hint="eastAsia" w:ascii="仿宋_GB2312" w:eastAsia="仿宋_GB2312"/>
          <w:sz w:val="32"/>
          <w:szCs w:val="32"/>
        </w:rPr>
        <w:t>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bookmarkStart w:id="8" w:name="_GoBack"/>
      <w:bookmarkEnd w:id="8"/>
      <w:r>
        <w:rPr>
          <w:rFonts w:hint="eastAsia" w:ascii="仿宋_GB2312" w:hAnsi="仿宋_GB2312" w:eastAsia="仿宋_GB2312" w:cs="仿宋_GB2312"/>
          <w:sz w:val="32"/>
          <w:szCs w:val="32"/>
        </w:rPr>
        <w:t>日</w:t>
      </w:r>
    </w:p>
    <w:p>
      <w:pPr>
        <w:tabs>
          <w:tab w:val="left" w:pos="3388"/>
        </w:tabs>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71F73B3"/>
    <w:rsid w:val="077D5D24"/>
    <w:rsid w:val="07F629A0"/>
    <w:rsid w:val="091E26EA"/>
    <w:rsid w:val="09317644"/>
    <w:rsid w:val="0A812477"/>
    <w:rsid w:val="0C40433F"/>
    <w:rsid w:val="0DCB3B54"/>
    <w:rsid w:val="0FB217AF"/>
    <w:rsid w:val="0FB2799E"/>
    <w:rsid w:val="10152918"/>
    <w:rsid w:val="105A2768"/>
    <w:rsid w:val="10A1573B"/>
    <w:rsid w:val="10B43BC1"/>
    <w:rsid w:val="111E117E"/>
    <w:rsid w:val="11A17A14"/>
    <w:rsid w:val="12295A9F"/>
    <w:rsid w:val="15BB632B"/>
    <w:rsid w:val="15C4392F"/>
    <w:rsid w:val="15D340EA"/>
    <w:rsid w:val="16615977"/>
    <w:rsid w:val="168C318D"/>
    <w:rsid w:val="16AE6DA7"/>
    <w:rsid w:val="1960257D"/>
    <w:rsid w:val="19D941D6"/>
    <w:rsid w:val="1CB6407B"/>
    <w:rsid w:val="1DE56E00"/>
    <w:rsid w:val="1ED73189"/>
    <w:rsid w:val="20855E22"/>
    <w:rsid w:val="21587C67"/>
    <w:rsid w:val="23141DA3"/>
    <w:rsid w:val="259D34B7"/>
    <w:rsid w:val="25D63F7C"/>
    <w:rsid w:val="282C1E6E"/>
    <w:rsid w:val="28D2352A"/>
    <w:rsid w:val="28ED736B"/>
    <w:rsid w:val="29220F8B"/>
    <w:rsid w:val="29DE5841"/>
    <w:rsid w:val="2AA45603"/>
    <w:rsid w:val="2B1A2077"/>
    <w:rsid w:val="2CA246FC"/>
    <w:rsid w:val="2CD752D7"/>
    <w:rsid w:val="2D027EED"/>
    <w:rsid w:val="2DEB4267"/>
    <w:rsid w:val="2F944F64"/>
    <w:rsid w:val="2FA2409E"/>
    <w:rsid w:val="31880862"/>
    <w:rsid w:val="31B60A9D"/>
    <w:rsid w:val="33A33367"/>
    <w:rsid w:val="34C41D04"/>
    <w:rsid w:val="34CD617E"/>
    <w:rsid w:val="378C6660"/>
    <w:rsid w:val="38DE5E51"/>
    <w:rsid w:val="390E539D"/>
    <w:rsid w:val="3C4A4143"/>
    <w:rsid w:val="3C5E598F"/>
    <w:rsid w:val="3C8F0E4F"/>
    <w:rsid w:val="3CAD2EC5"/>
    <w:rsid w:val="3CB81CC8"/>
    <w:rsid w:val="3D322E34"/>
    <w:rsid w:val="3D5E1016"/>
    <w:rsid w:val="3FB91BA4"/>
    <w:rsid w:val="3FC22752"/>
    <w:rsid w:val="418879B1"/>
    <w:rsid w:val="421630A4"/>
    <w:rsid w:val="432B1A76"/>
    <w:rsid w:val="440C4340"/>
    <w:rsid w:val="44811DC9"/>
    <w:rsid w:val="450E3C66"/>
    <w:rsid w:val="454309A1"/>
    <w:rsid w:val="45C47203"/>
    <w:rsid w:val="45E829E7"/>
    <w:rsid w:val="465E4F22"/>
    <w:rsid w:val="467262F8"/>
    <w:rsid w:val="46F579AB"/>
    <w:rsid w:val="48566E44"/>
    <w:rsid w:val="48593E6F"/>
    <w:rsid w:val="4AFF2E69"/>
    <w:rsid w:val="4BA610FC"/>
    <w:rsid w:val="4CF51C39"/>
    <w:rsid w:val="4ED2701A"/>
    <w:rsid w:val="4F1E4BBE"/>
    <w:rsid w:val="4F3537ED"/>
    <w:rsid w:val="4FFE1B2F"/>
    <w:rsid w:val="51467837"/>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D006096"/>
    <w:rsid w:val="5D731ABE"/>
    <w:rsid w:val="5DB15592"/>
    <w:rsid w:val="5DFB50B1"/>
    <w:rsid w:val="610A5EBF"/>
    <w:rsid w:val="6178185B"/>
    <w:rsid w:val="617F00E3"/>
    <w:rsid w:val="626D5569"/>
    <w:rsid w:val="62D41879"/>
    <w:rsid w:val="648A18F5"/>
    <w:rsid w:val="64C30585"/>
    <w:rsid w:val="651C53A6"/>
    <w:rsid w:val="659D6FA9"/>
    <w:rsid w:val="65F2007E"/>
    <w:rsid w:val="68085778"/>
    <w:rsid w:val="688B43B5"/>
    <w:rsid w:val="69B07B1E"/>
    <w:rsid w:val="69E22ED5"/>
    <w:rsid w:val="6AA821A5"/>
    <w:rsid w:val="6B8A6BF3"/>
    <w:rsid w:val="6BFA1460"/>
    <w:rsid w:val="6C013F77"/>
    <w:rsid w:val="6C181FB4"/>
    <w:rsid w:val="6C5A6DDE"/>
    <w:rsid w:val="6C611252"/>
    <w:rsid w:val="6CCC1A8E"/>
    <w:rsid w:val="6FCE2720"/>
    <w:rsid w:val="74CC0B4E"/>
    <w:rsid w:val="755C76C8"/>
    <w:rsid w:val="76382CBE"/>
    <w:rsid w:val="76B47A3E"/>
    <w:rsid w:val="77A91566"/>
    <w:rsid w:val="77E167B8"/>
    <w:rsid w:val="78591F3E"/>
    <w:rsid w:val="78CA1EAE"/>
    <w:rsid w:val="7B3065F7"/>
    <w:rsid w:val="7B8363CD"/>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刘智东</cp:lastModifiedBy>
  <cp:lastPrinted>2021-04-14T02:17:00Z</cp:lastPrinted>
  <dcterms:modified xsi:type="dcterms:W3CDTF">2021-04-15T07:36:39Z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