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hint="eastAsia" w:ascii="方正小标宋简体" w:hAnsi="方正小标宋简体" w:eastAsia="方正小标宋简体" w:cs="方正小标宋简体"/>
          <w:b w:val="0"/>
          <w:bCs w:val="0"/>
          <w:spacing w:val="3"/>
          <w:sz w:val="44"/>
          <w:szCs w:val="44"/>
          <w:highlight w:val="none"/>
        </w:rPr>
      </w:pPr>
      <w:r>
        <w:rPr>
          <w:rFonts w:hint="eastAsia" w:ascii="方正小标宋简体" w:hAnsi="方正小标宋简体" w:eastAsia="方正小标宋简体" w:cs="方正小标宋简体"/>
          <w:b w:val="0"/>
          <w:bCs w:val="0"/>
          <w:spacing w:val="3"/>
          <w:sz w:val="44"/>
          <w:szCs w:val="44"/>
          <w:highlight w:val="none"/>
        </w:rPr>
        <w:t>惠州市国有建设用地使用权</w:t>
      </w:r>
    </w:p>
    <w:p>
      <w:pPr>
        <w:tabs>
          <w:tab w:val="left" w:pos="11340"/>
        </w:tabs>
        <w:spacing w:line="600" w:lineRule="exact"/>
        <w:jc w:val="center"/>
        <w:rPr>
          <w:rFonts w:hint="eastAsia" w:ascii="方正小标宋简体" w:hAnsi="方正小标宋简体" w:eastAsia="方正小标宋简体" w:cs="方正小标宋简体"/>
          <w:b w:val="0"/>
          <w:bCs w:val="0"/>
          <w:spacing w:val="3"/>
          <w:sz w:val="44"/>
          <w:szCs w:val="44"/>
          <w:highlight w:val="none"/>
        </w:rPr>
      </w:pPr>
      <w:r>
        <w:rPr>
          <w:rFonts w:hint="eastAsia" w:ascii="方正小标宋简体" w:hAnsi="方正小标宋简体" w:eastAsia="方正小标宋简体" w:cs="方正小标宋简体"/>
          <w:b w:val="0"/>
          <w:bCs w:val="0"/>
          <w:spacing w:val="3"/>
          <w:sz w:val="44"/>
          <w:szCs w:val="44"/>
          <w:highlight w:val="none"/>
        </w:rPr>
        <w:t>网上挂牌</w:t>
      </w:r>
      <w:r>
        <w:rPr>
          <w:rFonts w:hint="eastAsia" w:ascii="方正小标宋简体" w:hAnsi="方正小标宋简体" w:eastAsia="方正小标宋简体" w:cs="方正小标宋简体"/>
          <w:b w:val="0"/>
          <w:bCs w:val="0"/>
          <w:sz w:val="44"/>
          <w:szCs w:val="44"/>
          <w:highlight w:val="none"/>
        </w:rPr>
        <w:t>出让</w:t>
      </w:r>
      <w:r>
        <w:rPr>
          <w:rFonts w:hint="eastAsia" w:ascii="方正小标宋简体" w:hAnsi="方正小标宋简体" w:eastAsia="方正小标宋简体" w:cs="方正小标宋简体"/>
          <w:b w:val="0"/>
          <w:bCs w:val="0"/>
          <w:spacing w:val="3"/>
          <w:sz w:val="44"/>
          <w:szCs w:val="44"/>
          <w:highlight w:val="none"/>
          <w:lang w:val="en-US" w:eastAsia="zh-CN"/>
        </w:rPr>
        <w:t>须知</w:t>
      </w:r>
    </w:p>
    <w:p>
      <w:pPr>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惠公易土市直[20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43</w:t>
      </w:r>
      <w:r>
        <w:rPr>
          <w:rFonts w:hint="eastAsia" w:ascii="仿宋_GB2312" w:hAnsi="仿宋_GB2312" w:eastAsia="仿宋_GB2312" w:cs="仿宋_GB2312"/>
          <w:sz w:val="32"/>
          <w:szCs w:val="32"/>
          <w:highlight w:val="none"/>
        </w:rPr>
        <w:t>号</w:t>
      </w:r>
    </w:p>
    <w:p>
      <w:pPr>
        <w:rPr>
          <w:rFonts w:hint="eastAsia" w:ascii="仿宋_GB2312" w:hAnsi="仿宋_GB2312" w:eastAsia="仿宋_GB2312" w:cs="仿宋_GB2312"/>
          <w:sz w:val="32"/>
          <w:szCs w:val="32"/>
          <w:highlight w:val="none"/>
        </w:rPr>
      </w:pP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一、本次国有建设用地使用权网上挂牌出让的出让人为惠州市自然资源局，具体组织实施由惠州市公共资源交易中心承办。</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二、本次国有建设用地使用权网上挂牌出让遵循公开、公平、公正和诚实信用原则。</w:t>
      </w:r>
      <w:bookmarkStart w:id="1" w:name="101"/>
      <w:bookmarkEnd w:id="1"/>
    </w:p>
    <w:p>
      <w:pPr>
        <w:tabs>
          <w:tab w:val="left" w:pos="3388"/>
        </w:tabs>
        <w:spacing w:line="56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三、出让地块的基本情况及规划指标要求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（一）挂牌地块编号：GP20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43</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en-US" w:eastAsia="zh-CN"/>
        </w:rPr>
        <w:t>）地块位置：惠城区金龙大道东南片区 JBD54 地块;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（三）用地编号：JBD54-05、JBD54-06、JBD54-07;</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（四）地块范围：平面界址点以《建设用地红线图》为准，宗地竖向界限以《规划设计条件告知书》（案卷编号：PB20210065）规定为准；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）宗地使用权面积为：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1.JBD54-05地块宗地使用权面积18130.16㎡；</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2.JBD54-06地块宗地使用权面积20936.01㎡；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3.JBD54-07地块宗地使用权面积19920.85㎡</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（六）计算指标用地面积为：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1.JBD54-05地块计算指标用地面积25788㎡；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2.JBD54-06地块计算指标用地面积26789㎡；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3.JBD54-07地块计算指标用地面积26673㎡。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（七）计容积率建筑面积为：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1.JBD54-05地块计容积率建筑面积≤77364㎡（其中商业建筑面积的比例≤5%，配套建筑面积＞195㎡）；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2.JBD54-06地块计容积率建筑面积≤80367㎡（其中商业建筑面积的比例≤5%，配套建筑面积＞745㎡）；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3.JBD54-07地块计容积率建筑面积≤80019㎡（其中商业建筑面积的比例≤5%，配套建筑面积＞1395㎡）。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（八）容积率为：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1.JBD54-05容积率≤3.0；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2.JBD54-06容积率≤3.0；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3.JBD54-07容积率≤3.0。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（九）建筑密度为：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1.JBD54-05建筑密度≤22%；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2.JBD54-06建筑密度≤22%；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3.JBD54-07建筑密度≤25%(其中住宅建设密度≤22%)。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十）绿地率为：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1.JBD54-05绿地率≥35％；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2.JBD54-06绿地率≥35％；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3.JBD54-07绿地率≥35％。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十一</w:t>
      </w:r>
      <w:r>
        <w:rPr>
          <w:rFonts w:hint="eastAsia" w:ascii="仿宋_GB2312" w:hAnsi="仿宋_GB2312" w:eastAsia="仿宋_GB2312" w:cs="仿宋_GB2312"/>
          <w:sz w:val="32"/>
          <w:szCs w:val="32"/>
          <w:highlight w:val="none"/>
        </w:rPr>
        <w:t>）机动车停车位配建标准：每100㎡计容积率面积≥1个</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十二</w:t>
      </w:r>
      <w:r>
        <w:rPr>
          <w:rFonts w:hint="eastAsia" w:ascii="仿宋_GB2312" w:hAnsi="仿宋_GB2312" w:eastAsia="仿宋_GB2312" w:cs="仿宋_GB2312"/>
          <w:sz w:val="32"/>
          <w:szCs w:val="32"/>
          <w:highlight w:val="none"/>
        </w:rPr>
        <w:t>）土地用途为：二类城镇住宅、商服用地；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（十三）土地使用权出让年期为：城镇住宅用地70年、商服用地40年；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）适建性：住宅、商业及配套设施；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（十五）动工及竣工时间：地块动工时间为地块交付之日起一年内，竣工时间为动工之日起三年内（因不可抗拒因素除外）；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sz w:val="30"/>
          <w:szCs w:val="30"/>
          <w:highlight w:val="none"/>
        </w:rPr>
      </w:pPr>
      <w:r>
        <w:rPr>
          <w:rFonts w:hint="eastAsia" w:ascii="仿宋_GB2312" w:hAnsi="仿宋_GB2312" w:eastAsia="仿宋_GB2312" w:cs="仿宋_GB2312"/>
          <w:sz w:val="32"/>
          <w:szCs w:val="32"/>
          <w:highlight w:val="none"/>
        </w:rPr>
        <w:t>（十六）竞得人在缴清地价款后一个月内办理交地手续，凭《交地确认书》、《出让合同》（正本）和地价款交款凭证等申请办理土地初始登记，领取《不动产权证书》。</w:t>
      </w:r>
      <w:r>
        <w:rPr>
          <w:rFonts w:hint="default" w:ascii="Times New Roman" w:hAnsi="Times New Roman" w:eastAsia="仿宋_GB2312" w:cs="Times New Roman"/>
          <w:sz w:val="32"/>
          <w:szCs w:val="32"/>
          <w:highlight w:val="none"/>
        </w:rPr>
        <w:t xml:space="preserve"> </w:t>
      </w:r>
    </w:p>
    <w:p>
      <w:pPr>
        <w:tabs>
          <w:tab w:val="left" w:pos="3388"/>
        </w:tabs>
        <w:spacing w:line="560" w:lineRule="exact"/>
        <w:jc w:val="left"/>
        <w:rPr>
          <w:rFonts w:hint="default" w:ascii="Times New Roman" w:hAnsi="Times New Roman" w:eastAsia="仿宋_GB2312" w:cs="Times New Roman"/>
          <w:b/>
          <w:bCs/>
          <w:sz w:val="32"/>
          <w:szCs w:val="32"/>
          <w:highlight w:val="none"/>
        </w:rPr>
      </w:pPr>
      <w:r>
        <w:rPr>
          <w:rFonts w:hint="eastAsia" w:ascii="仿宋_GB2312" w:hAnsi="仿宋_GB2312" w:eastAsia="仿宋_GB2312" w:cs="仿宋_GB2312"/>
          <w:b/>
          <w:bCs/>
          <w:sz w:val="32"/>
          <w:szCs w:val="32"/>
          <w:highlight w:val="none"/>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（一）开发投资总额不少于217725万元（含地价，不含地价溢价部分）。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（三）该地属政府储备地，没有法律经济纠纷，具备动工开发所必须的基本条件。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（四）竞得人在用地红线内开发建设必须符合城市规划要求，必须按《规划设计条件告知书》（案卷编号：PB20210065）规划控制指标要求及有关规定进行规划设计。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（五）该地块所建单套毛坯商品住宅销售单价不高于19615元/㎡。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（六）竞得人须按《规划设计条件告知书》（案卷编号：PB20210065）要求配建相关配套设施。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竞得人须按照规划要求和惠城区教育局提出的建设标准承担JBD54-04-01地块规划的24班小学和JBD54-04-02地块规划的12班幼儿园、3班幼儿园及配套设施建设并无偿移交给惠城区教育局，且小学和幼儿园须与JBD54-05、JBD54-06、JBD54-07地块同步规划设计、同步建设、同步验收交付使用，如JBD54-05、JBD54-06、JBD54-07地块分期建设，小学和幼儿园应纳入首期工程。JBD54-04-01、JBD54-04-02地块同步划拨至惠城区教育局名下，按照300元/㎡标准计收土地成本费用，用地性质为划拨用地。JBD54-04-01地块操场下须配建地下社会公共停车位不少于200个，建成后无偿移交给政府相关部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（八）竞得人须按规划要求承担JBD54-04-01、JBD54-04-02、JBD54-05、JBD54-06、JBD54-07地块围合区内宝源路和金枝三路（包括雨水管、污水管、电力电缆沟和通信管群）的建设，建成后无偿给政府相关部门。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rPr>
        <w:t>竞得人须配建总建筑面积不低于11888㎡的安置房并无偿移交政府，安置房套数、户型等详见安置房建设与移交协议。配建安置房建筑面积计入该宗地计算容积率建筑面积。竞得人在竞得地块后须先与惠城区国有资产监督管理局签订安置房建设与移交协议后方可与市自然资源局签订《国有建设用地使用权出让合同》</w:t>
      </w:r>
      <w:r>
        <w:rPr>
          <w:rFonts w:hint="eastAsia" w:ascii="仿宋_GB2312" w:hAnsi="仿宋_GB2312" w:eastAsia="仿宋_GB2312" w:cs="仿宋_GB2312"/>
          <w:sz w:val="32"/>
          <w:szCs w:val="32"/>
          <w:highlight w:val="none"/>
          <w:lang w:val="en-US"/>
        </w:rPr>
        <w:t>。</w:t>
      </w:r>
    </w:p>
    <w:p>
      <w:pPr>
        <w:tabs>
          <w:tab w:val="left" w:pos="3388"/>
        </w:tabs>
        <w:spacing w:line="560" w:lineRule="exact"/>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五、竞买资格及要求</w:t>
      </w:r>
    </w:p>
    <w:p>
      <w:pPr>
        <w:keepNext w:val="0"/>
        <w:keepLines w:val="0"/>
        <w:pageBreakBefore w:val="0"/>
        <w:kinsoku/>
        <w:wordWrap/>
        <w:overflowPunct/>
        <w:topLinePunct w:val="0"/>
        <w:autoSpaceDE/>
        <w:autoSpaceDN/>
        <w:bidi w:val="0"/>
        <w:spacing w:line="640" w:lineRule="atLeast"/>
        <w:ind w:firstLine="720" w:firstLineChars="22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境内外的法人和其他组织（除法律法规另有规定外）均可申请参加竞买，但竞买申请人需具备房地产开发资质，网上挂牌交易结束后提交《房地产企业开发资质证书》，同一企业及控股公司只允许一家企业参与竞买。申请企业可以单独申请，也可以联合申请：</w:t>
      </w:r>
    </w:p>
    <w:p>
      <w:pP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按时足额交纳竞买保证金。该宗地竞买保证金可用人民币或外币（暂限于美元、港币）支付。以人民币缴交竞买保证金的，须缴交人民币43920万元人民币，如以外币缴交竞买保证金的，须缴交美元6828万元或港币53127万元。</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 xml:space="preserve">   （二）预先办理数字证书。本次国有建设用地使用权网</w:t>
      </w:r>
      <w:r>
        <w:rPr>
          <w:rFonts w:hint="eastAsia" w:ascii="仿宋_GB2312" w:hAnsi="仿宋_GB2312" w:eastAsia="仿宋_GB2312" w:cs="仿宋_GB2312"/>
          <w:sz w:val="32"/>
          <w:szCs w:val="32"/>
          <w:highlight w:val="none"/>
        </w:rPr>
        <w:t>上挂牌出让只能在互联网上，通过惠州市公共资源交易中心土地与矿业网上挂牌交易系统（</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（三）存在下列违法违规违约行为之一的企业及其控股股东，不得参与竞买上述地块：</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1、存在伪造公文骗取用地和非法倒卖土地等犯罪行为的；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2、存在非法转让土地使用权等违法行为的；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3、因企业原因造成土地闲置一年以上且至报名日止未处罚完结的；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4、开发建设企业有违背出让合同约定条件开发利用土地情形且至报名日止未处罚完结的；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5、至报名日止仍拖欠政府地价款的;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6、被列入问题楼盘开发企业黑名单的;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7、购地资金超过“三道红线”，存在重大失信行为的；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8、存在其它被禁止竞买土地行为的。</w:t>
      </w:r>
    </w:p>
    <w:p>
      <w:pPr>
        <w:tabs>
          <w:tab w:val="left" w:pos="3388"/>
        </w:tabs>
        <w:spacing w:line="56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六、违约及处理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竞得人有下列行为之一的，取消竞得人资格，</w:t>
      </w:r>
      <w:r>
        <w:rPr>
          <w:rFonts w:hint="default" w:ascii="Times New Roman" w:hAnsi="Times New Roman" w:eastAsia="仿宋_GB2312" w:cs="Times New Roman"/>
          <w:sz w:val="32"/>
          <w:szCs w:val="32"/>
          <w:highlight w:val="none"/>
          <w:lang w:val="en-US" w:eastAsia="zh-CN"/>
        </w:rPr>
        <w:t>竞买保证金不予退还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并由有关部门依法处理，</w:t>
      </w:r>
      <w:r>
        <w:rPr>
          <w:rFonts w:hint="default" w:ascii="Times New Roman" w:hAnsi="Times New Roman" w:eastAsia="仿宋_GB2312" w:cs="Times New Roman"/>
          <w:sz w:val="32"/>
          <w:szCs w:val="32"/>
          <w:highlight w:val="none"/>
        </w:rPr>
        <w:t>造成损失的，竞得人还应依法承担赔偿责任：</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（一）不符合竞买资格条件的。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（二）采取行贿、恶意串通等非法手段竞得的。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（三）竞得人以其他非法手段竞得的。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（四）竞得人逾期或拒绝签订《成交确认书》的。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（五）竞得人逾期或拒绝签订《出让合同》的。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（六）不按本须知规定提供有关纸质文件材料，或提供</w:t>
      </w:r>
      <w:bookmarkStart w:id="7" w:name="_GoBack"/>
      <w:bookmarkEnd w:id="7"/>
      <w:r>
        <w:rPr>
          <w:rFonts w:hint="eastAsia" w:ascii="仿宋_GB2312" w:hAnsi="仿宋_GB2312" w:eastAsia="仿宋_GB2312" w:cs="仿宋_GB2312"/>
          <w:sz w:val="32"/>
          <w:szCs w:val="32"/>
          <w:highlight w:val="none"/>
        </w:rPr>
        <w:t>虚假文件材料、隐瞒重要事实，引起交易纠纷的。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（七）构成违约责任的其他行为。</w:t>
      </w:r>
    </w:p>
    <w:p>
      <w:pPr>
        <w:tabs>
          <w:tab w:val="left" w:pos="3388"/>
        </w:tabs>
        <w:spacing w:line="560" w:lineRule="exact"/>
        <w:jc w:val="left"/>
        <w:rPr>
          <w:rFonts w:hint="default" w:ascii="Times New Roman" w:hAnsi="Times New Roman" w:eastAsia="仿宋_GB2312" w:cs="Times New Roman"/>
          <w:b/>
          <w:bCs/>
          <w:sz w:val="32"/>
          <w:szCs w:val="32"/>
          <w:highlight w:val="none"/>
        </w:rPr>
      </w:pPr>
      <w:r>
        <w:rPr>
          <w:rFonts w:hint="eastAsia" w:ascii="仿宋_GB2312" w:hAnsi="仿宋_GB2312" w:eastAsia="仿宋_GB2312" w:cs="仿宋_GB2312"/>
          <w:b/>
          <w:bCs/>
          <w:sz w:val="32"/>
          <w:szCs w:val="32"/>
          <w:highlight w:val="none"/>
        </w:rPr>
        <w:t>七、网上挂牌出让地块的起始价、增</w:t>
      </w:r>
      <w:r>
        <w:rPr>
          <w:rFonts w:hint="eastAsia" w:ascii="仿宋_GB2312" w:hAnsi="仿宋_GB2312" w:eastAsia="仿宋_GB2312" w:cs="仿宋_GB2312"/>
          <w:b/>
          <w:bCs/>
          <w:sz w:val="32"/>
          <w:szCs w:val="32"/>
          <w:highlight w:val="none"/>
          <w:lang w:val="en-US" w:eastAsia="zh-CN"/>
        </w:rPr>
        <w:t>价</w:t>
      </w:r>
      <w:r>
        <w:rPr>
          <w:rFonts w:hint="eastAsia" w:ascii="仿宋_GB2312" w:hAnsi="仿宋_GB2312" w:eastAsia="仿宋_GB2312" w:cs="仿宋_GB2312"/>
          <w:b/>
          <w:bCs/>
          <w:sz w:val="32"/>
          <w:szCs w:val="32"/>
          <w:highlight w:val="none"/>
        </w:rPr>
        <w:t>幅度</w:t>
      </w:r>
    </w:p>
    <w:p>
      <w:pPr>
        <w:tabs>
          <w:tab w:val="left" w:pos="3388"/>
        </w:tabs>
        <w:spacing w:line="56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挂牌起始价为人民币</w:t>
      </w:r>
      <w:r>
        <w:rPr>
          <w:rFonts w:hint="default" w:ascii="仿宋_GB2312" w:hAnsi="仿宋_GB2312" w:eastAsia="仿宋_GB2312" w:cs="仿宋_GB2312"/>
          <w:sz w:val="32"/>
          <w:szCs w:val="32"/>
          <w:highlight w:val="none"/>
          <w:u w:val="single"/>
          <w:lang w:val="en-US" w:eastAsia="zh-CN"/>
        </w:rPr>
        <w:t>壹拾肆亿陆仟肆佰万元整</w:t>
      </w:r>
      <w:r>
        <w:rPr>
          <w:rFonts w:hint="default" w:ascii="仿宋_GB2312" w:hAnsi="仿宋_GB2312" w:eastAsia="仿宋_GB2312" w:cs="仿宋_GB2312"/>
          <w:sz w:val="32"/>
          <w:szCs w:val="32"/>
          <w:highlight w:val="none"/>
          <w:lang w:val="en-US" w:eastAsia="zh-CN"/>
        </w:rPr>
        <w:t>（大写）（￥</w:t>
      </w:r>
      <w:r>
        <w:rPr>
          <w:rFonts w:hint="default" w:ascii="仿宋_GB2312" w:hAnsi="仿宋_GB2312" w:eastAsia="仿宋_GB2312" w:cs="仿宋_GB2312"/>
          <w:sz w:val="32"/>
          <w:szCs w:val="32"/>
          <w:highlight w:val="none"/>
          <w:u w:val="single"/>
          <w:lang w:val="en-US" w:eastAsia="zh-CN"/>
        </w:rPr>
        <w:t>146400</w:t>
      </w:r>
      <w:r>
        <w:rPr>
          <w:rFonts w:hint="default" w:ascii="仿宋_GB2312" w:hAnsi="仿宋_GB2312" w:eastAsia="仿宋_GB2312" w:cs="仿宋_GB2312"/>
          <w:sz w:val="32"/>
          <w:szCs w:val="32"/>
          <w:highlight w:val="none"/>
          <w:lang w:val="en-US" w:eastAsia="zh-CN"/>
        </w:rPr>
        <w:t>万元）,增价幅度为人民币</w:t>
      </w:r>
      <w:r>
        <w:rPr>
          <w:rFonts w:hint="default" w:ascii="仿宋_GB2312" w:hAnsi="仿宋_GB2312" w:eastAsia="仿宋_GB2312" w:cs="仿宋_GB2312"/>
          <w:sz w:val="32"/>
          <w:szCs w:val="32"/>
          <w:highlight w:val="none"/>
          <w:u w:val="single"/>
          <w:lang w:val="en-US" w:eastAsia="zh-CN"/>
        </w:rPr>
        <w:t>壹仟万元</w:t>
      </w:r>
      <w:r>
        <w:rPr>
          <w:rFonts w:hint="default" w:ascii="仿宋_GB2312" w:hAnsi="仿宋_GB2312" w:eastAsia="仿宋_GB2312" w:cs="仿宋_GB2312"/>
          <w:sz w:val="32"/>
          <w:szCs w:val="32"/>
          <w:highlight w:val="none"/>
          <w:lang w:val="en-US" w:eastAsia="zh-CN"/>
        </w:rPr>
        <w:t>（大写）（￥</w:t>
      </w:r>
      <w:r>
        <w:rPr>
          <w:rFonts w:hint="default" w:ascii="仿宋_GB2312" w:hAnsi="仿宋_GB2312" w:eastAsia="仿宋_GB2312" w:cs="仿宋_GB2312"/>
          <w:sz w:val="32"/>
          <w:szCs w:val="32"/>
          <w:highlight w:val="none"/>
          <w:u w:val="single"/>
          <w:lang w:val="en-US" w:eastAsia="zh-CN"/>
        </w:rPr>
        <w:t>1000</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rPr>
        <w:t>。</w:t>
      </w:r>
    </w:p>
    <w:p>
      <w:pPr>
        <w:tabs>
          <w:tab w:val="left" w:pos="3388"/>
        </w:tabs>
        <w:spacing w:line="560" w:lineRule="exact"/>
        <w:jc w:val="left"/>
        <w:rPr>
          <w:rFonts w:hint="eastAsia" w:ascii="仿宋_GB2312" w:hAnsi="仿宋_GB2312" w:eastAsia="仿宋_GB2312" w:cs="仿宋_GB2312"/>
          <w:b/>
          <w:bCs/>
          <w:sz w:val="32"/>
          <w:szCs w:val="32"/>
          <w:highlight w:val="none"/>
        </w:rPr>
      </w:pPr>
      <w:bookmarkStart w:id="2" w:name="104"/>
      <w:r>
        <w:rPr>
          <w:rFonts w:hint="eastAsia" w:ascii="仿宋_GB2312" w:hAnsi="仿宋_GB2312" w:eastAsia="仿宋_GB2312" w:cs="仿宋_GB2312"/>
          <w:b/>
          <w:bCs/>
          <w:sz w:val="32"/>
          <w:szCs w:val="32"/>
          <w:highlight w:val="none"/>
        </w:rPr>
        <w:t>八、</w:t>
      </w:r>
      <w:bookmarkEnd w:id="2"/>
      <w:r>
        <w:rPr>
          <w:rFonts w:hint="eastAsia" w:ascii="仿宋_GB2312" w:hAnsi="仿宋_GB2312" w:eastAsia="仿宋_GB2312" w:cs="仿宋_GB2312"/>
          <w:b/>
          <w:bCs/>
          <w:sz w:val="32"/>
          <w:szCs w:val="32"/>
          <w:highlight w:val="none"/>
        </w:rPr>
        <w:t>本次网上挂牌出让活动有关时间</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网上挂牌时间为10个工作日，不包括法定节假日。具体如下：</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（一）网上挂牌起始时间：202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日9时。</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（二）网上挂牌截止时间：202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日10时。</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（三）网上挂牌交纳保证金截止时间：202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日9时。</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（四）网上挂牌报价时间：网上挂牌起止时间内。</w:t>
      </w:r>
    </w:p>
    <w:p>
      <w:pPr>
        <w:tabs>
          <w:tab w:val="left" w:pos="3388"/>
        </w:tabs>
        <w:spacing w:line="560" w:lineRule="exact"/>
        <w:jc w:val="left"/>
        <w:rPr>
          <w:rFonts w:hint="default" w:ascii="Times New Roman" w:hAnsi="Times New Roman" w:eastAsia="仿宋_GB2312" w:cs="Times New Roman"/>
          <w:b/>
          <w:bCs/>
          <w:sz w:val="32"/>
          <w:szCs w:val="32"/>
          <w:highlight w:val="none"/>
        </w:rPr>
      </w:pPr>
      <w:r>
        <w:rPr>
          <w:rFonts w:hint="eastAsia" w:ascii="仿宋_GB2312" w:hAnsi="仿宋_GB2312" w:eastAsia="仿宋_GB2312" w:cs="仿宋_GB2312"/>
          <w:b/>
          <w:bCs/>
          <w:sz w:val="32"/>
          <w:szCs w:val="32"/>
          <w:highlight w:val="none"/>
        </w:rPr>
        <w:t>九、挂牌文件获取</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挂牌出让地块现状图；</w:t>
      </w:r>
    </w:p>
    <w:p>
      <w:pPr>
        <w:tabs>
          <w:tab w:val="left" w:pos="3388"/>
        </w:tabs>
        <w:spacing w:line="560" w:lineRule="exact"/>
        <w:ind w:firstLine="64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5、《规划设计条件告知书》（案卷编号：PB20210065）</w:t>
      </w:r>
      <w:r>
        <w:rPr>
          <w:rFonts w:hint="eastAsia" w:ascii="仿宋_GB2312" w:hAnsi="仿宋_GB2312" w:eastAsia="仿宋_GB2312" w:cs="仿宋_GB2312"/>
          <w:sz w:val="32"/>
          <w:szCs w:val="32"/>
          <w:highlight w:val="none"/>
        </w:rPr>
        <w:t>；</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惠州市</w:t>
      </w:r>
      <w:r>
        <w:rPr>
          <w:rFonts w:hint="eastAsia" w:ascii="仿宋_GB2312" w:hAnsi="仿宋_GB2312" w:eastAsia="仿宋_GB2312" w:cs="仿宋_GB2312"/>
          <w:sz w:val="32"/>
          <w:szCs w:val="32"/>
          <w:highlight w:val="none"/>
          <w:lang w:val="en-US" w:eastAsia="zh-CN"/>
        </w:rPr>
        <w:t>国有建设用地使用权电子挂牌</w:t>
      </w:r>
      <w:r>
        <w:rPr>
          <w:rFonts w:hint="eastAsia" w:ascii="仿宋_GB2312" w:hAnsi="仿宋_GB2312" w:eastAsia="仿宋_GB2312" w:cs="仿宋_GB2312"/>
          <w:sz w:val="32"/>
          <w:szCs w:val="32"/>
          <w:highlight w:val="none"/>
        </w:rPr>
        <w:t>交易成交</w:t>
      </w:r>
      <w:r>
        <w:rPr>
          <w:rFonts w:hint="eastAsia" w:ascii="仿宋_GB2312" w:hAnsi="仿宋_GB2312" w:eastAsia="仿宋_GB2312" w:cs="仿宋_GB2312"/>
          <w:sz w:val="32"/>
          <w:szCs w:val="32"/>
          <w:highlight w:val="none"/>
          <w:lang w:val="en-US" w:eastAsia="zh-CN"/>
        </w:rPr>
        <w:t>确认</w:t>
      </w:r>
      <w:r>
        <w:rPr>
          <w:rFonts w:hint="eastAsia" w:ascii="仿宋_GB2312" w:hAnsi="仿宋_GB2312" w:eastAsia="仿宋_GB2312" w:cs="仿宋_GB2312"/>
          <w:sz w:val="32"/>
          <w:szCs w:val="32"/>
          <w:highlight w:val="none"/>
        </w:rPr>
        <w:t>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（以下简称“成交</w:t>
      </w:r>
      <w:r>
        <w:rPr>
          <w:rFonts w:hint="eastAsia" w:ascii="仿宋_GB2312" w:hAnsi="仿宋_GB2312" w:eastAsia="仿宋_GB2312" w:cs="仿宋_GB2312"/>
          <w:sz w:val="32"/>
          <w:szCs w:val="32"/>
          <w:highlight w:val="none"/>
          <w:lang w:val="en-US" w:eastAsia="zh-CN"/>
        </w:rPr>
        <w:t>确认</w:t>
      </w:r>
      <w:r>
        <w:rPr>
          <w:rFonts w:hint="eastAsia" w:ascii="仿宋_GB2312" w:hAnsi="仿宋_GB2312" w:eastAsia="仿宋_GB2312" w:cs="仿宋_GB2312"/>
          <w:sz w:val="32"/>
          <w:szCs w:val="32"/>
          <w:highlight w:val="none"/>
        </w:rPr>
        <w:t>书”）样本；</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《国有建设用地使用权出让合同》（以下简称“出让合同”）样本；</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8、其他相关文件</w:t>
      </w:r>
      <w:r>
        <w:rPr>
          <w:rFonts w:hint="eastAsia" w:ascii="仿宋_GB2312" w:hAnsi="仿宋_GB2312" w:eastAsia="仿宋_GB2312" w:cs="仿宋_GB2312"/>
          <w:sz w:val="32"/>
          <w:szCs w:val="32"/>
          <w:highlight w:val="none"/>
        </w:rPr>
        <w:t>。</w:t>
      </w:r>
    </w:p>
    <w:p>
      <w:pPr>
        <w:tabs>
          <w:tab w:val="left" w:pos="3388"/>
        </w:tabs>
        <w:spacing w:line="56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十、办理数字证书</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 xml:space="preserve"> 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tabs>
          <w:tab w:val="left" w:pos="3388"/>
        </w:tabs>
        <w:spacing w:line="560" w:lineRule="exact"/>
        <w:jc w:val="left"/>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数字证书的办理流程详见网上挂牌交易系统上的《数字证书办理指南》。</w:t>
      </w:r>
    </w:p>
    <w:p>
      <w:pPr>
        <w:tabs>
          <w:tab w:val="left" w:pos="3388"/>
        </w:tabs>
        <w:spacing w:line="56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十一、答疑及现场踏勘</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hint="default" w:ascii="Times New Roman" w:hAnsi="Times New Roman" w:eastAsia="仿宋_GB2312" w:cs="Times New Roman"/>
          <w:b/>
          <w:bCs/>
          <w:sz w:val="32"/>
          <w:szCs w:val="32"/>
          <w:highlight w:val="none"/>
        </w:rPr>
      </w:pPr>
      <w:bookmarkStart w:id="3" w:name="103"/>
      <w:bookmarkEnd w:id="3"/>
      <w:r>
        <w:rPr>
          <w:rFonts w:hint="default" w:ascii="Times New Roman" w:hAnsi="Times New Roman" w:eastAsia="仿宋_GB2312" w:cs="Times New Roman"/>
          <w:b/>
          <w:bCs/>
          <w:sz w:val="32"/>
          <w:szCs w:val="32"/>
          <w:highlight w:val="none"/>
        </w:rPr>
        <w:t xml:space="preserve"> </w:t>
      </w:r>
      <w:r>
        <w:rPr>
          <w:rFonts w:hint="eastAsia" w:ascii="仿宋_GB2312" w:hAnsi="仿宋_GB2312" w:eastAsia="仿宋_GB2312" w:cs="仿宋_GB2312"/>
          <w:b/>
          <w:bCs/>
          <w:sz w:val="32"/>
          <w:szCs w:val="32"/>
          <w:highlight w:val="none"/>
        </w:rPr>
        <w:t>十二、竞买保证金</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（二）本宗地竞买保证金到账截止时间为2021年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日9时整，竞买保证金为人民币</w:t>
      </w:r>
      <w:r>
        <w:rPr>
          <w:rFonts w:hint="eastAsia" w:ascii="仿宋_GB2312" w:hAnsi="仿宋_GB2312" w:eastAsia="仿宋_GB2312" w:cs="仿宋_GB2312"/>
          <w:sz w:val="32"/>
          <w:szCs w:val="32"/>
          <w:highlight w:val="none"/>
          <w:u w:val="single"/>
        </w:rPr>
        <w:t>肆亿叁仟玖佰贰拾万元整</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43920</w:t>
      </w:r>
      <w:r>
        <w:rPr>
          <w:rFonts w:hint="eastAsia" w:ascii="仿宋_GB2312" w:hAnsi="仿宋_GB2312" w:eastAsia="仿宋_GB2312" w:cs="仿宋_GB2312"/>
          <w:sz w:val="32"/>
          <w:szCs w:val="32"/>
          <w:highlight w:val="none"/>
        </w:rPr>
        <w:t>万元）；如以外币缴交竞买保证金的，须缴交美元</w:t>
      </w:r>
      <w:r>
        <w:rPr>
          <w:rFonts w:hint="eastAsia" w:ascii="仿宋_GB2312" w:hAnsi="仿宋_GB2312" w:eastAsia="仿宋_GB2312" w:cs="仿宋_GB2312"/>
          <w:sz w:val="32"/>
          <w:szCs w:val="32"/>
          <w:highlight w:val="none"/>
          <w:u w:val="single"/>
        </w:rPr>
        <w:t>陆仟捌佰贰拾捌万元整</w:t>
      </w:r>
      <w:r>
        <w:rPr>
          <w:rFonts w:hint="eastAsia" w:ascii="仿宋_GB2312" w:hAnsi="仿宋_GB2312" w:eastAsia="仿宋_GB2312" w:cs="仿宋_GB2312"/>
          <w:sz w:val="32"/>
          <w:szCs w:val="32"/>
          <w:highlight w:val="none"/>
        </w:rPr>
        <w:t>（USD</w:t>
      </w:r>
      <w:r>
        <w:rPr>
          <w:rFonts w:hint="eastAsia" w:ascii="仿宋_GB2312" w:hAnsi="仿宋_GB2312" w:eastAsia="仿宋_GB2312" w:cs="仿宋_GB2312"/>
          <w:sz w:val="32"/>
          <w:szCs w:val="32"/>
          <w:highlight w:val="none"/>
          <w:u w:val="single"/>
        </w:rPr>
        <w:t>6828</w:t>
      </w:r>
      <w:r>
        <w:rPr>
          <w:rFonts w:hint="eastAsia" w:ascii="仿宋_GB2312" w:hAnsi="仿宋_GB2312" w:eastAsia="仿宋_GB2312" w:cs="仿宋_GB2312"/>
          <w:sz w:val="32"/>
          <w:szCs w:val="32"/>
          <w:highlight w:val="none"/>
        </w:rPr>
        <w:t>万元）或港币</w:t>
      </w:r>
      <w:r>
        <w:rPr>
          <w:rFonts w:hint="eastAsia" w:ascii="仿宋_GB2312" w:hAnsi="仿宋_GB2312" w:eastAsia="仿宋_GB2312" w:cs="仿宋_GB2312"/>
          <w:sz w:val="32"/>
          <w:szCs w:val="32"/>
          <w:highlight w:val="none"/>
          <w:u w:val="single"/>
        </w:rPr>
        <w:t>伍亿叁仟壹佰贰拾柒万元整</w:t>
      </w:r>
      <w:r>
        <w:rPr>
          <w:rFonts w:hint="eastAsia" w:ascii="仿宋_GB2312" w:hAnsi="仿宋_GB2312" w:eastAsia="仿宋_GB2312" w:cs="仿宋_GB2312"/>
          <w:sz w:val="32"/>
          <w:szCs w:val="32"/>
          <w:highlight w:val="none"/>
        </w:rPr>
        <w:t>（HKD</w:t>
      </w:r>
      <w:r>
        <w:rPr>
          <w:rFonts w:hint="eastAsia" w:ascii="仿宋_GB2312" w:hAnsi="仿宋_GB2312" w:eastAsia="仿宋_GB2312" w:cs="仿宋_GB2312"/>
          <w:sz w:val="32"/>
          <w:szCs w:val="32"/>
          <w:highlight w:val="none"/>
          <w:u w:val="single"/>
        </w:rPr>
        <w:t>53127</w:t>
      </w:r>
      <w:r>
        <w:rPr>
          <w:rFonts w:hint="eastAsia" w:ascii="仿宋_GB2312" w:hAnsi="仿宋_GB2312" w:eastAsia="仿宋_GB2312" w:cs="仿宋_GB2312"/>
          <w:sz w:val="32"/>
          <w:szCs w:val="32"/>
          <w:highlight w:val="none"/>
        </w:rPr>
        <w:t>万元）。</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（四）跨地区或跨行转账的竞买人，需预足资金的在途时间，以免影响竞买人及时取得竞买资格。</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（六）竞买保证金开户单位：惠州市公共资源交易中心</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中国农业银行惠州分行。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10、中国光大银行股份有限公司惠州分行。</w:t>
      </w:r>
    </w:p>
    <w:p>
      <w:pPr>
        <w:tabs>
          <w:tab w:val="left" w:pos="3388"/>
        </w:tabs>
        <w:spacing w:line="560" w:lineRule="exact"/>
        <w:ind w:firstLine="640" w:firstLineChars="200"/>
        <w:jc w:val="left"/>
        <w:rPr>
          <w:rFonts w:hint="default" w:ascii="Times New Roman" w:hAnsi="Times New Roman" w:cs="Times New Roman"/>
          <w:highlight w:val="none"/>
          <w:lang w:val="en-US" w:eastAsia="zh-CN"/>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中信银行股份有限公司惠州分行。(备注:中信银行股份有限公司惠州分行本行转</w:t>
      </w:r>
      <w:r>
        <w:rPr>
          <w:rFonts w:hint="eastAsia" w:ascii="仿宋_GB2312" w:hAnsi="仿宋_GB2312" w:eastAsia="仿宋_GB2312" w:cs="仿宋_GB2312"/>
          <w:kern w:val="2"/>
          <w:sz w:val="32"/>
          <w:szCs w:val="32"/>
          <w:highlight w:val="none"/>
          <w:lang w:val="en-US" w:eastAsia="zh-CN" w:bidi="ar-SA"/>
        </w:rPr>
        <w:t>账</w:t>
      </w:r>
      <w:r>
        <w:rPr>
          <w:rFonts w:hint="eastAsia" w:ascii="仿宋_GB2312" w:hAnsi="仿宋_GB2312" w:eastAsia="仿宋_GB2312" w:cs="仿宋_GB2312"/>
          <w:sz w:val="32"/>
          <w:szCs w:val="32"/>
          <w:highlight w:val="none"/>
        </w:rPr>
        <w:t>须到银行柜面办理)。</w:t>
      </w:r>
    </w:p>
    <w:p>
      <w:pPr>
        <w:tabs>
          <w:tab w:val="left" w:pos="3388"/>
        </w:tabs>
        <w:spacing w:line="560" w:lineRule="exact"/>
        <w:jc w:val="left"/>
        <w:rPr>
          <w:rFonts w:hint="eastAsia" w:ascii="仿宋_GB2312" w:hAnsi="仿宋_GB2312" w:eastAsia="仿宋_GB2312" w:cs="仿宋_GB2312"/>
          <w:b/>
          <w:bCs/>
          <w:sz w:val="32"/>
          <w:szCs w:val="32"/>
          <w:highlight w:val="none"/>
        </w:rPr>
      </w:pPr>
      <w:bookmarkStart w:id="4" w:name="107"/>
      <w:r>
        <w:rPr>
          <w:rFonts w:hint="eastAsia" w:ascii="仿宋_GB2312" w:hAnsi="仿宋_GB2312" w:eastAsia="仿宋_GB2312" w:cs="仿宋_GB2312"/>
          <w:b/>
          <w:bCs/>
          <w:sz w:val="32"/>
          <w:szCs w:val="32"/>
          <w:highlight w:val="none"/>
        </w:rPr>
        <w:t>十三、</w:t>
      </w:r>
      <w:bookmarkEnd w:id="4"/>
      <w:r>
        <w:rPr>
          <w:rFonts w:hint="eastAsia" w:ascii="仿宋_GB2312" w:hAnsi="仿宋_GB2312" w:eastAsia="仿宋_GB2312" w:cs="仿宋_GB2312"/>
          <w:b/>
          <w:bCs/>
          <w:sz w:val="32"/>
          <w:szCs w:val="32"/>
          <w:highlight w:val="none"/>
        </w:rPr>
        <w:t>网上报价及“限地价、</w:t>
      </w:r>
      <w:r>
        <w:rPr>
          <w:rFonts w:hint="eastAsia" w:ascii="仿宋_GB2312" w:hAnsi="仿宋_GB2312" w:eastAsia="仿宋_GB2312" w:cs="仿宋_GB2312"/>
          <w:b/>
          <w:bCs/>
          <w:sz w:val="32"/>
          <w:szCs w:val="32"/>
          <w:highlight w:val="none"/>
          <w:lang w:val="en-US" w:eastAsia="zh-CN"/>
        </w:rPr>
        <w:t>摇号</w:t>
      </w:r>
      <w:r>
        <w:rPr>
          <w:rFonts w:hint="eastAsia" w:ascii="仿宋_GB2312" w:hAnsi="仿宋_GB2312" w:eastAsia="仿宋_GB2312" w:cs="仿宋_GB2312"/>
          <w:b/>
          <w:bCs/>
          <w:sz w:val="32"/>
          <w:szCs w:val="32"/>
          <w:highlight w:val="none"/>
        </w:rPr>
        <w:t>”规则</w:t>
      </w:r>
    </w:p>
    <w:p>
      <w:pPr>
        <w:spacing w:line="56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（一）本宗建设用地使用权网上挂牌采取“限地价、</w:t>
      </w:r>
      <w:r>
        <w:rPr>
          <w:rFonts w:hint="eastAsia" w:ascii="仿宋_GB2312" w:hAnsi="仿宋_GB2312" w:eastAsia="仿宋_GB2312" w:cs="仿宋_GB2312"/>
          <w:sz w:val="32"/>
          <w:szCs w:val="32"/>
          <w:highlight w:val="none"/>
          <w:lang w:val="en-US" w:eastAsia="zh-CN"/>
        </w:rPr>
        <w:t>摇号</w:t>
      </w:r>
      <w:r>
        <w:rPr>
          <w:rFonts w:hint="eastAsia" w:ascii="仿宋_GB2312" w:hAnsi="仿宋_GB2312" w:eastAsia="仿宋_GB2312" w:cs="仿宋_GB2312"/>
          <w:sz w:val="32"/>
          <w:szCs w:val="32"/>
          <w:highlight w:val="none"/>
        </w:rPr>
        <w:t>”出让方式，竞买人以增价方式通过网上挂牌交易系统进行报价，当报价达到最高限价时，交易系统转入</w:t>
      </w:r>
      <w:r>
        <w:rPr>
          <w:rFonts w:hint="eastAsia" w:ascii="仿宋_GB2312" w:hAnsi="仿宋_GB2312" w:eastAsia="仿宋_GB2312" w:cs="仿宋_GB2312"/>
          <w:sz w:val="32"/>
          <w:szCs w:val="32"/>
          <w:highlight w:val="none"/>
          <w:lang w:val="en-US" w:eastAsia="zh-CN"/>
        </w:rPr>
        <w:t>采取摇号方式确定</w:t>
      </w:r>
      <w:r>
        <w:rPr>
          <w:rFonts w:hint="eastAsia" w:ascii="仿宋_GB2312" w:hAnsi="仿宋_GB2312" w:eastAsia="仿宋_GB2312" w:cs="仿宋_GB2312"/>
          <w:sz w:val="32"/>
          <w:szCs w:val="32"/>
          <w:highlight w:val="none"/>
        </w:rPr>
        <w:t>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（二）每次</w:t>
      </w:r>
      <w:r>
        <w:rPr>
          <w:rFonts w:hint="eastAsia" w:ascii="仿宋_GB2312" w:hAnsi="仿宋_GB2312" w:eastAsia="仿宋_GB2312" w:cs="仿宋_GB2312"/>
          <w:sz w:val="32"/>
          <w:szCs w:val="32"/>
          <w:highlight w:val="none"/>
          <w:lang w:val="en-US" w:eastAsia="zh-CN"/>
        </w:rPr>
        <w:t>增价</w:t>
      </w:r>
      <w:r>
        <w:rPr>
          <w:rFonts w:hint="eastAsia" w:ascii="仿宋_GB2312" w:hAnsi="仿宋_GB2312" w:eastAsia="仿宋_GB2312" w:cs="仿宋_GB2312"/>
          <w:sz w:val="32"/>
          <w:szCs w:val="32"/>
          <w:highlight w:val="none"/>
        </w:rPr>
        <w:t>幅度</w:t>
      </w:r>
      <w:r>
        <w:rPr>
          <w:rFonts w:hint="eastAsia" w:ascii="仿宋_GB2312" w:hAnsi="仿宋_GB2312" w:eastAsia="仿宋_GB2312" w:cs="仿宋_GB2312"/>
          <w:sz w:val="32"/>
          <w:szCs w:val="32"/>
          <w:highlight w:val="none"/>
          <w:lang w:val="en-US" w:eastAsia="zh-CN"/>
        </w:rPr>
        <w:t>应是本须知规定的增价幅度的整数倍</w:t>
      </w:r>
      <w:r>
        <w:rPr>
          <w:rFonts w:hint="eastAsia" w:ascii="仿宋_GB2312" w:hAnsi="仿宋_GB2312" w:eastAsia="仿宋_GB2312" w:cs="仿宋_GB2312"/>
          <w:sz w:val="32"/>
          <w:szCs w:val="32"/>
          <w:highlight w:val="none"/>
        </w:rPr>
        <w:t xml:space="preserve">。   </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（三）竞买人可多次报价，首次报价不低于起始价。</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（四）竞买人每次报价应当比当前最高报价至少递增一个增价幅度。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（五）竞买人应当谨慎报价，报价一经提交并经网上挂牌</w:t>
      </w:r>
      <w:r>
        <w:rPr>
          <w:rFonts w:hint="eastAsia" w:ascii="仿宋_GB2312" w:hAnsi="仿宋_GB2312" w:eastAsia="仿宋_GB2312" w:cs="仿宋_GB2312"/>
          <w:sz w:val="32"/>
          <w:szCs w:val="32"/>
          <w:highlight w:val="none"/>
          <w:lang w:val="en-US" w:eastAsia="zh-CN"/>
        </w:rPr>
        <w:t>交易</w:t>
      </w:r>
      <w:r>
        <w:rPr>
          <w:rFonts w:hint="eastAsia" w:ascii="仿宋_GB2312" w:hAnsi="仿宋_GB2312" w:eastAsia="仿宋_GB2312" w:cs="仿宋_GB2312"/>
          <w:sz w:val="32"/>
          <w:szCs w:val="32"/>
          <w:highlight w:val="none"/>
        </w:rPr>
        <w:t>系统确认为有效报价</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，不可撤回。</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w:t>
      </w:r>
      <w:r>
        <w:rPr>
          <w:rFonts w:hint="eastAsia" w:ascii="仿宋_GB2312" w:hAnsi="仿宋_GB2312" w:eastAsia="仿宋_GB2312" w:cs="仿宋_GB2312"/>
          <w:sz w:val="32"/>
          <w:szCs w:val="32"/>
          <w:highlight w:val="none"/>
          <w:lang w:val="en-US" w:eastAsia="zh-CN"/>
        </w:rPr>
        <w:t>报价不能高于最高限价</w:t>
      </w:r>
      <w:r>
        <w:rPr>
          <w:rFonts w:hint="eastAsia" w:ascii="仿宋_GB2312" w:hAnsi="仿宋_GB2312" w:eastAsia="仿宋_GB2312" w:cs="仿宋_GB2312"/>
          <w:sz w:val="32"/>
          <w:szCs w:val="32"/>
          <w:highlight w:val="none"/>
        </w:rPr>
        <w:t>。</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（七）</w:t>
      </w:r>
      <w:r>
        <w:rPr>
          <w:rFonts w:hint="eastAsia" w:ascii="仿宋_GB2312" w:hAnsi="仿宋_GB2312" w:eastAsia="仿宋_GB2312" w:cs="仿宋_GB2312"/>
          <w:sz w:val="32"/>
          <w:szCs w:val="32"/>
          <w:highlight w:val="none"/>
          <w:lang w:val="en-US" w:eastAsia="zh-CN"/>
        </w:rPr>
        <w:t>不同竞买人均可报最高限价</w:t>
      </w:r>
      <w:r>
        <w:rPr>
          <w:rFonts w:hint="eastAsia" w:ascii="仿宋_GB2312" w:hAnsi="仿宋_GB2312" w:eastAsia="仿宋_GB2312" w:cs="仿宋_GB2312"/>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限时竞价是指在交易公告规定的电子挂牌交易期限截止时，有2个以上的竞买人报价，且经电子挂牌交易系统询问，5分钟内限时决定是否愿意继续报价,有竞买人愿意继续报价的，电子挂牌交易系统以高于当前最高报价一个增价幅度的价格为起始价，电子挂牌交易系统开始第一次5分钟倒计时限时报价，如在5分钟内的任一时点有新的有效报价，电子挂牌交易系统即从此时点起再顺延5分钟，供竞买人作新一轮报价，并按此方式不断顺延下去,直至5分钟限时报价内没有新的有效报价，电子挂牌交易系统将自动关闭报价通道，确认当前最高报价为最终报价。</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）在土地挂牌交易期限截止时，按照下列规则确定是否成交：</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1、挂牌交易期限截止时无人报价的，挂牌不成交;</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2、挂牌交易期限截止时只有1个竞买人报价，挂牌成交,该报价者为竞得人；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3、在挂牌交易期限内有2个以上的竞买人报价的，按如下规定确定竞得人: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 在挂牌交易期限截止时 ,最高报价未达到最高限价,经电子挂牌交易系统询问，无竞买人愿意参加限时竞价的，以当前报价最高者为竞得人；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 在挂牌交易期限截止时 ,最高报价未达到最高限价,经电子挂牌交易系统询问，有竞买人愿意参加限时竞价的，进入限时竞价，限时竞价中最高报价未达到最高限价的, 该最高报价者为竞得人</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jc w:val="left"/>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lang w:val="en-US" w:eastAsia="zh-CN"/>
        </w:rPr>
        <w:t>进入限时竞价，限时竞价中</w:t>
      </w:r>
      <w:r>
        <w:rPr>
          <w:rFonts w:hint="eastAsia" w:ascii="仿宋_GB2312" w:hAnsi="仿宋_GB2312" w:eastAsia="仿宋_GB2312" w:cs="仿宋_GB2312"/>
          <w:sz w:val="32"/>
          <w:szCs w:val="32"/>
          <w:highlight w:val="none"/>
        </w:rPr>
        <w:t>最高报价达到最高限价</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若</w:t>
      </w:r>
      <w:r>
        <w:rPr>
          <w:rFonts w:hint="eastAsia" w:ascii="仿宋_GB2312" w:hAnsi="仿宋_GB2312" w:eastAsia="仿宋_GB2312" w:cs="仿宋_GB2312"/>
          <w:sz w:val="32"/>
          <w:szCs w:val="32"/>
          <w:highlight w:val="none"/>
        </w:rPr>
        <w:t>只有</w:t>
      </w:r>
      <w:r>
        <w:rPr>
          <w:rFonts w:hint="eastAsia" w:ascii="仿宋_GB2312" w:hAnsi="仿宋_GB2312" w:eastAsia="仿宋_GB2312" w:cs="仿宋_GB2312"/>
          <w:sz w:val="32"/>
          <w:szCs w:val="32"/>
          <w:highlight w:val="none"/>
          <w:lang w:val="en-US" w:eastAsia="zh-CN"/>
        </w:rPr>
        <w:t>1个</w:t>
      </w:r>
      <w:r>
        <w:rPr>
          <w:rFonts w:hint="eastAsia" w:ascii="仿宋_GB2312" w:hAnsi="仿宋_GB2312" w:eastAsia="仿宋_GB2312" w:cs="仿宋_GB2312"/>
          <w:sz w:val="32"/>
          <w:szCs w:val="32"/>
          <w:highlight w:val="none"/>
        </w:rPr>
        <w:t>竞买人报最高限价，该报价者为竞得人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若</w:t>
      </w:r>
      <w:r>
        <w:rPr>
          <w:rFonts w:hint="eastAsia" w:ascii="仿宋_GB2312" w:hAnsi="仿宋_GB2312" w:eastAsia="仿宋_GB2312" w:cs="仿宋_GB2312"/>
          <w:sz w:val="32"/>
          <w:szCs w:val="32"/>
          <w:highlight w:val="none"/>
        </w:rPr>
        <w:t>有</w:t>
      </w:r>
      <w:r>
        <w:rPr>
          <w:rFonts w:hint="eastAsia" w:ascii="仿宋_GB2312" w:hAnsi="仿宋_GB2312" w:eastAsia="仿宋_GB2312" w:cs="仿宋_GB2312"/>
          <w:sz w:val="32"/>
          <w:szCs w:val="32"/>
          <w:highlight w:val="none"/>
          <w:lang w:val="en-US" w:eastAsia="zh-CN"/>
        </w:rPr>
        <w:t>2个</w:t>
      </w:r>
      <w:r>
        <w:rPr>
          <w:rFonts w:hint="eastAsia" w:ascii="仿宋_GB2312" w:hAnsi="仿宋_GB2312" w:eastAsia="仿宋_GB2312" w:cs="仿宋_GB2312"/>
          <w:sz w:val="32"/>
          <w:szCs w:val="32"/>
          <w:highlight w:val="none"/>
        </w:rPr>
        <w:t>以上竞买人报最高限价，系统将选取报最高限价的竞买号进行摇号，采取摇号的方式在规定的时间内确定竞得人。</w:t>
      </w:r>
    </w:p>
    <w:p>
      <w:pPr>
        <w:tabs>
          <w:tab w:val="left" w:pos="3388"/>
        </w:tabs>
        <w:spacing w:line="560" w:lineRule="exact"/>
        <w:jc w:val="left"/>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bCs/>
          <w:sz w:val="32"/>
          <w:szCs w:val="32"/>
          <w:highlight w:val="none"/>
        </w:rPr>
        <w:t>十四、系统操作</w:t>
      </w:r>
    </w:p>
    <w:p>
      <w:pPr>
        <w:tabs>
          <w:tab w:val="left" w:pos="3388"/>
        </w:tabs>
        <w:spacing w:line="560" w:lineRule="exact"/>
        <w:ind w:firstLine="640"/>
        <w:jc w:val="left"/>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rPr>
        <w:t>土地与矿业交易系统竞买人操作视频</w:t>
      </w:r>
      <w:r>
        <w:rPr>
          <w:rFonts w:hint="eastAsia" w:ascii="仿宋_GB2312" w:hAnsi="仿宋_GB2312" w:eastAsia="仿宋_GB2312" w:cs="仿宋_GB2312"/>
          <w:sz w:val="32"/>
          <w:szCs w:val="32"/>
          <w:highlight w:val="none"/>
          <w:lang w:val="en-US" w:eastAsia="zh-CN"/>
        </w:rPr>
        <w:t>可在</w:t>
      </w:r>
      <w:r>
        <w:rPr>
          <w:rFonts w:hint="eastAsia" w:ascii="仿宋_GB2312" w:hAnsi="仿宋_GB2312" w:eastAsia="仿宋_GB2312" w:cs="仿宋_GB2312"/>
          <w:sz w:val="32"/>
          <w:szCs w:val="32"/>
          <w:highlight w:val="none"/>
        </w:rPr>
        <w:t>本中心网上挂牌交易系</w:t>
      </w:r>
      <w:r>
        <w:rPr>
          <w:rFonts w:hint="eastAsia" w:ascii="仿宋_GB2312" w:hAnsi="仿宋_GB2312" w:eastAsia="仿宋_GB2312" w:cs="仿宋_GB2312"/>
          <w:sz w:val="32"/>
          <w:szCs w:val="32"/>
          <w:highlight w:val="none"/>
          <w:lang w:val="en-US" w:eastAsia="zh-CN"/>
        </w:rPr>
        <w:t>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下载。</w:t>
      </w:r>
      <w:bookmarkStart w:id="5" w:name="106"/>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十五、</w:t>
      </w:r>
      <w:bookmarkEnd w:id="5"/>
      <w:r>
        <w:rPr>
          <w:rFonts w:hint="eastAsia" w:ascii="仿宋_GB2312" w:hAnsi="仿宋_GB2312" w:eastAsia="仿宋_GB2312" w:cs="仿宋_GB2312"/>
          <w:b/>
          <w:bCs/>
          <w:sz w:val="32"/>
          <w:szCs w:val="32"/>
          <w:highlight w:val="none"/>
        </w:rPr>
        <w:t>网上挂牌程序</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（一）公布网上挂牌信息</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我中心将有关宗地的位置、面积、用途、使用年期、规划要求、起始价、增价规则及增价幅度等予以公布。</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有意竞买者可登陆惠州市公共资源交易中心土地与矿业网上挂牌交易系统网站(</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)查询。</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（二）申请竞买</w:t>
      </w:r>
    </w:p>
    <w:p>
      <w:pP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办理好数字证书的申请人决定参加本宗地网上挂牌竞买的，应按网上挂牌交易系统要求填写真实有效的申请人身份</w:t>
      </w:r>
      <w:r>
        <w:rPr>
          <w:rFonts w:hint="eastAsia" w:ascii="仿宋_GB2312" w:hAnsi="仿宋_GB2312" w:eastAsia="仿宋_GB2312" w:cs="仿宋_GB2312"/>
          <w:color w:val="auto"/>
          <w:sz w:val="32"/>
          <w:szCs w:val="32"/>
          <w:highlight w:val="none"/>
          <w:lang w:val="en-US" w:eastAsia="zh-CN"/>
        </w:rPr>
        <w:t>等信息</w:t>
      </w:r>
      <w:r>
        <w:rPr>
          <w:rFonts w:hint="eastAsia" w:ascii="仿宋_GB2312" w:hAnsi="仿宋_GB2312" w:eastAsia="仿宋_GB2312" w:cs="仿宋_GB2312"/>
          <w:color w:val="auto"/>
          <w:sz w:val="32"/>
          <w:szCs w:val="32"/>
          <w:highlight w:val="none"/>
        </w:rPr>
        <w:t>并向网上挂牌交易系统提交</w:t>
      </w:r>
      <w:r>
        <w:rPr>
          <w:rFonts w:hint="eastAsia" w:ascii="仿宋_GB2312" w:hAnsi="仿宋_GB2312" w:eastAsia="仿宋_GB2312" w:cs="仿宋_GB2312"/>
          <w:color w:val="auto"/>
          <w:sz w:val="32"/>
          <w:szCs w:val="32"/>
          <w:highlight w:val="none"/>
          <w:lang w:val="en-US" w:eastAsia="zh-CN"/>
        </w:rPr>
        <w:t>竞买</w:t>
      </w:r>
      <w:r>
        <w:rPr>
          <w:rFonts w:hint="eastAsia" w:ascii="仿宋_GB2312" w:hAnsi="仿宋_GB2312" w:eastAsia="仿宋_GB2312" w:cs="仿宋_GB2312"/>
          <w:color w:val="auto"/>
          <w:sz w:val="32"/>
          <w:szCs w:val="32"/>
          <w:highlight w:val="none"/>
        </w:rPr>
        <w:t>申请。企业对本宗地进行联合竞买的，应当按要求如实填写联合竞买各方的相关信息和出资比例。</w:t>
      </w:r>
    </w:p>
    <w:p>
      <w:pPr>
        <w:tabs>
          <w:tab w:val="left" w:pos="3388"/>
        </w:tabs>
        <w:spacing w:line="560" w:lineRule="exact"/>
        <w:ind w:firstLine="480" w:firstLineChars="1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（三）交纳保证金</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w:t>
      </w:r>
      <w:r>
        <w:rPr>
          <w:rFonts w:hint="eastAsia" w:ascii="仿宋_GB2312" w:hAnsi="仿宋_GB2312" w:eastAsia="仿宋_GB2312" w:cs="仿宋_GB2312"/>
          <w:sz w:val="32"/>
          <w:szCs w:val="32"/>
          <w:highlight w:val="none"/>
          <w:lang w:val="en-US" w:eastAsia="zh-CN"/>
        </w:rPr>
        <w:t>报价</w:t>
      </w:r>
      <w:r>
        <w:rPr>
          <w:rFonts w:hint="eastAsia" w:ascii="仿宋_GB2312" w:hAnsi="仿宋_GB2312" w:eastAsia="仿宋_GB2312" w:cs="仿宋_GB2312"/>
          <w:sz w:val="32"/>
          <w:szCs w:val="32"/>
          <w:highlight w:val="none"/>
        </w:rPr>
        <w:t xml:space="preserve">权限。 </w:t>
      </w:r>
    </w:p>
    <w:p>
      <w:pPr>
        <w:tabs>
          <w:tab w:val="left" w:pos="3388"/>
        </w:tabs>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 xml:space="preserve">   （四）网上挂牌报价</w:t>
      </w:r>
      <w:r>
        <w:rPr>
          <w:rFonts w:hint="eastAsia" w:ascii="仿宋_GB2312" w:hAnsi="仿宋_GB2312" w:eastAsia="仿宋_GB2312" w:cs="仿宋_GB2312"/>
          <w:sz w:val="32"/>
          <w:szCs w:val="32"/>
          <w:highlight w:val="none"/>
          <w:lang w:val="en-US" w:eastAsia="zh-CN"/>
        </w:rPr>
        <w:t>及摇号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1、网上挂牌交易从网上挂牌起始时间起开始接受报价。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3、网上挂牌交易系统对符合规定的报价予以确认，并更新显示当前报价。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4、网上挂牌交易系统继续接受新的报价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当地块竞价至最高限价时，转入摇号环节</w:t>
      </w:r>
      <w:r>
        <w:rPr>
          <w:rFonts w:hint="eastAsia" w:ascii="仿宋_GB2312" w:hAnsi="仿宋_GB2312" w:eastAsia="仿宋_GB2312" w:cs="仿宋_GB2312"/>
          <w:sz w:val="32"/>
          <w:szCs w:val="32"/>
          <w:highlight w:val="none"/>
        </w:rPr>
        <w:t>。</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5、网上挂牌报价</w:t>
      </w:r>
      <w:r>
        <w:rPr>
          <w:rFonts w:hint="eastAsia" w:ascii="仿宋_GB2312" w:hAnsi="仿宋_GB2312" w:eastAsia="仿宋_GB2312" w:cs="仿宋_GB2312"/>
          <w:sz w:val="32"/>
          <w:szCs w:val="32"/>
          <w:highlight w:val="none"/>
          <w:lang w:val="en-US" w:eastAsia="zh-CN"/>
        </w:rPr>
        <w:t>及“限地价、摇号”</w:t>
      </w:r>
      <w:r>
        <w:rPr>
          <w:rFonts w:hint="eastAsia" w:ascii="仿宋_GB2312" w:hAnsi="仿宋_GB2312" w:eastAsia="仿宋_GB2312" w:cs="仿宋_GB2312"/>
          <w:sz w:val="32"/>
          <w:szCs w:val="32"/>
          <w:highlight w:val="none"/>
        </w:rPr>
        <w:t>规则见</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rPr>
        <w:t>《须知》第十三条。</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）资格审查和签订《成交确认书》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《竞买保证金到账通知书》并盖章。</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 xml:space="preserve"> 2、竞</w:t>
      </w:r>
      <w:r>
        <w:rPr>
          <w:rFonts w:hint="eastAsia" w:ascii="仿宋_GB2312" w:hAnsi="仿宋_GB2312" w:eastAsia="仿宋_GB2312" w:cs="仿宋_GB2312"/>
          <w:sz w:val="32"/>
          <w:szCs w:val="32"/>
          <w:highlight w:val="none"/>
          <w:lang w:val="en-US" w:eastAsia="zh-CN"/>
        </w:rPr>
        <w:t>得</w:t>
      </w:r>
      <w:r>
        <w:rPr>
          <w:rFonts w:hint="eastAsia" w:ascii="仿宋_GB2312" w:hAnsi="仿宋_GB2312" w:eastAsia="仿宋_GB2312" w:cs="仿宋_GB2312"/>
          <w:sz w:val="32"/>
          <w:szCs w:val="32"/>
          <w:highlight w:val="none"/>
        </w:rPr>
        <w:t>人应当在网上挂牌交易结果公布</w:t>
      </w:r>
      <w:r>
        <w:rPr>
          <w:rFonts w:hint="eastAsia" w:ascii="仿宋_GB2312" w:hAnsi="仿宋_GB2312" w:eastAsia="仿宋_GB2312" w:cs="仿宋_GB2312"/>
          <w:sz w:val="32"/>
          <w:szCs w:val="32"/>
          <w:highlight w:val="none"/>
          <w:lang w:val="en-US" w:eastAsia="zh-CN"/>
        </w:rPr>
        <w:t>之日起5</w:t>
      </w:r>
      <w:r>
        <w:rPr>
          <w:rFonts w:hint="eastAsia" w:ascii="仿宋_GB2312" w:hAnsi="仿宋_GB2312" w:eastAsia="仿宋_GB2312" w:cs="仿宋_GB2312"/>
          <w:sz w:val="32"/>
          <w:szCs w:val="32"/>
          <w:highlight w:val="none"/>
        </w:rPr>
        <w:t>个工作</w:t>
      </w:r>
      <w:r>
        <w:rPr>
          <w:rFonts w:hint="eastAsia" w:ascii="仿宋_GB2312" w:hAnsi="仿宋_GB2312" w:eastAsia="仿宋_GB2312" w:cs="仿宋_GB2312"/>
          <w:color w:val="auto"/>
          <w:sz w:val="32"/>
          <w:szCs w:val="32"/>
          <w:highlight w:val="none"/>
        </w:rPr>
        <w:t>日内持公司公章及下列有关纸质材料到本中心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由委托方进行资格审查，符合竞买资格的，竞得人应当</w:t>
      </w:r>
      <w:r>
        <w:rPr>
          <w:rFonts w:hint="eastAsia" w:ascii="仿宋_GB2312" w:hAnsi="仿宋_GB2312" w:eastAsia="仿宋_GB2312" w:cs="仿宋_GB2312"/>
          <w:color w:val="auto"/>
          <w:sz w:val="32"/>
          <w:szCs w:val="32"/>
          <w:highlight w:val="none"/>
        </w:rPr>
        <w:t>在网上挂牌交易结果公布</w:t>
      </w:r>
      <w:r>
        <w:rPr>
          <w:rFonts w:hint="eastAsia" w:ascii="仿宋_GB2312" w:hAnsi="仿宋_GB2312" w:eastAsia="仿宋_GB2312" w:cs="仿宋_GB2312"/>
          <w:color w:val="auto"/>
          <w:sz w:val="32"/>
          <w:szCs w:val="32"/>
          <w:highlight w:val="none"/>
          <w:lang w:val="en-US" w:eastAsia="zh-CN"/>
        </w:rPr>
        <w:t>之日起5</w:t>
      </w:r>
      <w:r>
        <w:rPr>
          <w:rFonts w:hint="eastAsia" w:ascii="仿宋_GB2312" w:hAnsi="仿宋_GB2312" w:eastAsia="仿宋_GB2312" w:cs="仿宋_GB2312"/>
          <w:color w:val="auto"/>
          <w:sz w:val="32"/>
          <w:szCs w:val="32"/>
          <w:highlight w:val="none"/>
        </w:rPr>
        <w:t>个工作日内</w:t>
      </w:r>
      <w:r>
        <w:rPr>
          <w:rFonts w:hint="eastAsia" w:ascii="仿宋_GB2312" w:hAnsi="仿宋_GB2312" w:eastAsia="仿宋_GB2312" w:cs="仿宋_GB2312"/>
          <w:color w:val="auto"/>
          <w:sz w:val="32"/>
          <w:szCs w:val="32"/>
          <w:highlight w:val="none"/>
          <w:lang w:val="en-US" w:eastAsia="zh-CN"/>
        </w:rPr>
        <w:t>签订</w:t>
      </w:r>
      <w:r>
        <w:rPr>
          <w:rFonts w:hint="eastAsia" w:ascii="仿宋_GB2312" w:hAnsi="仿宋_GB2312" w:eastAsia="仿宋_GB2312" w:cs="仿宋_GB2312"/>
          <w:color w:val="auto"/>
          <w:sz w:val="32"/>
          <w:szCs w:val="32"/>
          <w:highlight w:val="none"/>
        </w:rPr>
        <w:t>《成交确认书》</w:t>
      </w:r>
      <w:r>
        <w:rPr>
          <w:rFonts w:hint="eastAsia" w:ascii="仿宋_GB2312" w:hAnsi="仿宋_GB2312" w:eastAsia="仿宋_GB2312" w:cs="仿宋_GB2312"/>
          <w:color w:val="auto"/>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（4）转</w:t>
      </w:r>
      <w:r>
        <w:rPr>
          <w:rFonts w:hint="eastAsia" w:ascii="仿宋_GB2312" w:hAnsi="仿宋_GB2312" w:eastAsia="仿宋_GB2312" w:cs="仿宋_GB2312"/>
          <w:sz w:val="32"/>
          <w:szCs w:val="32"/>
          <w:highlight w:val="none"/>
          <w:lang w:eastAsia="zh-CN"/>
        </w:rPr>
        <w:t>账</w:t>
      </w:r>
      <w:r>
        <w:rPr>
          <w:rFonts w:hint="eastAsia" w:ascii="仿宋_GB2312" w:hAnsi="仿宋_GB2312" w:eastAsia="仿宋_GB2312" w:cs="仿宋_GB2312"/>
          <w:sz w:val="32"/>
          <w:szCs w:val="32"/>
          <w:highlight w:val="none"/>
        </w:rPr>
        <w:t>凭证复印件（加盖公章）</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（6）法定代表人身份证复印件（加盖公章）（二份</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）授权他人代理的授权委托书及代理人身份证复印件（核对原件）。</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人及其控股股东</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存在违法、违规、违约行为的</w:t>
      </w:r>
      <w:r>
        <w:rPr>
          <w:rFonts w:hint="eastAsia" w:ascii="仿宋_GB2312" w:hAnsi="仿宋_GB2312" w:eastAsia="仿宋_GB2312" w:cs="仿宋_GB2312"/>
          <w:sz w:val="32"/>
          <w:szCs w:val="32"/>
          <w:highlight w:val="none"/>
          <w:lang w:val="en-US" w:eastAsia="zh-CN"/>
        </w:rPr>
        <w:t>承诺书</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房地产开发资质材料</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购地资金来源相应证明及承诺书。</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上述第（</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）项材料须使用本中心标准样本，可在本系统的“挂牌文件”中下载。</w:t>
      </w:r>
    </w:p>
    <w:p>
      <w:pPr>
        <w:tabs>
          <w:tab w:val="left" w:pos="3388"/>
        </w:tabs>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境外竞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人按照上述规定提交的有关竞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人身份证明及其他相关文件，应按规定由中华人民共和国驻该国、该地区大使馆或领事馆公证或认证；香港竞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人身份证明及其他相关文件应由中华人民共和国司法部授权的香港律师公证人公证并由中国法律服务（香港）有限公司加盖转递章；澳门竞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人身份证明及其他相关文件应由中华人民共和国司法部授权的澳门律师公证人公证；台湾竞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人身份证明及其他相关文件应由台湾公证人公证并存广东省公证协会副本备案。</w:t>
      </w:r>
    </w:p>
    <w:p>
      <w:pPr>
        <w:tabs>
          <w:tab w:val="left" w:pos="3388"/>
        </w:tabs>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人如需保存上述竞买报名资料应自留备份，本中心不予退还。</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联合竞买协议要约定联合各方的权利和义务。必须明确表达参与联合竞买的各方、参与竞买的代表人、联合各方的出资比例和签订《出让合同》时的受让人。</w:t>
      </w:r>
    </w:p>
    <w:p>
      <w:pPr>
        <w:pStyle w:val="2"/>
        <w:rPr>
          <w:rFonts w:hint="default"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kern w:val="2"/>
          <w:sz w:val="32"/>
          <w:szCs w:val="32"/>
          <w:highlight w:val="none"/>
          <w:lang w:val="en-US" w:eastAsia="zh-CN" w:bidi="ar-SA"/>
        </w:rPr>
        <w:t>3、未</w:t>
      </w:r>
      <w:r>
        <w:rPr>
          <w:rFonts w:hint="eastAsia" w:ascii="仿宋_GB2312" w:hAnsi="仿宋_GB2312" w:eastAsia="仿宋_GB2312" w:cs="仿宋_GB2312"/>
          <w:color w:val="auto"/>
          <w:kern w:val="2"/>
          <w:sz w:val="32"/>
          <w:szCs w:val="32"/>
          <w:highlight w:val="none"/>
          <w:lang w:val="en-US" w:eastAsia="zh-CN" w:bidi="ar-SA"/>
        </w:rPr>
        <w:t>竞得人应当在网上挂牌交易结果公布之日起2个工作日内向委托方提交房地产开发资质材料、购地资金来源</w:t>
      </w:r>
      <w:r>
        <w:rPr>
          <w:rFonts w:hint="eastAsia" w:ascii="仿宋_GB2312" w:hAnsi="仿宋_GB2312" w:eastAsia="仿宋_GB2312" w:cs="仿宋_GB2312"/>
          <w:sz w:val="32"/>
          <w:szCs w:val="32"/>
          <w:highlight w:val="none"/>
          <w:lang w:val="en-US" w:eastAsia="zh-CN"/>
        </w:rPr>
        <w:t>相应证明及</w:t>
      </w:r>
      <w:r>
        <w:rPr>
          <w:rFonts w:hint="eastAsia" w:ascii="仿宋_GB2312" w:hAnsi="仿宋_GB2312" w:eastAsia="仿宋_GB2312" w:cs="仿宋_GB2312"/>
          <w:color w:val="auto"/>
          <w:kern w:val="2"/>
          <w:sz w:val="32"/>
          <w:szCs w:val="32"/>
          <w:highlight w:val="none"/>
          <w:lang w:val="en-US" w:eastAsia="zh-CN" w:bidi="ar-SA"/>
        </w:rPr>
        <w:t>承诺书有关纸质材料，由委托方进行审查。</w:t>
      </w:r>
    </w:p>
    <w:p>
      <w:pPr>
        <w:tabs>
          <w:tab w:val="left" w:pos="3388"/>
        </w:tabs>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上述文件中，申请书必须用中文书写，其他文件可以使用其它语言，但必须附中文译本，所有文件的解释以中文译本为准。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）网上挂牌出让结果公示</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tabs>
          <w:tab w:val="left" w:pos="3388"/>
        </w:tabs>
        <w:spacing w:line="560" w:lineRule="exact"/>
        <w:jc w:val="left"/>
        <w:rPr>
          <w:rFonts w:hint="eastAsia" w:ascii="仿宋_GB2312" w:hAnsi="仿宋_GB2312" w:eastAsia="仿宋_GB2312" w:cs="仿宋_GB2312"/>
          <w:b/>
          <w:bCs/>
          <w:sz w:val="32"/>
          <w:szCs w:val="32"/>
          <w:highlight w:val="none"/>
        </w:rPr>
      </w:pPr>
      <w:bookmarkStart w:id="6" w:name="108"/>
      <w:r>
        <w:rPr>
          <w:rFonts w:hint="eastAsia" w:ascii="仿宋_GB2312" w:hAnsi="仿宋_GB2312" w:eastAsia="仿宋_GB2312" w:cs="仿宋_GB2312"/>
          <w:b/>
          <w:bCs/>
          <w:sz w:val="32"/>
          <w:szCs w:val="32"/>
          <w:highlight w:val="none"/>
        </w:rPr>
        <w:t>十六、</w:t>
      </w:r>
      <w:bookmarkEnd w:id="6"/>
      <w:r>
        <w:rPr>
          <w:rFonts w:hint="eastAsia" w:ascii="仿宋_GB2312" w:hAnsi="仿宋_GB2312" w:eastAsia="仿宋_GB2312" w:cs="仿宋_GB2312"/>
          <w:b/>
          <w:bCs/>
          <w:sz w:val="32"/>
          <w:szCs w:val="32"/>
          <w:highlight w:val="none"/>
        </w:rPr>
        <w:t>注意事项</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在本宗地竞买申请之前，申请人须详细阅读本次《网上挂牌出让公告》、《惠州市国有建设用地使用权网上挂牌出让须知》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en-US" w:eastAsia="zh-CN"/>
        </w:rPr>
        <w:t>本次国有建设用地使用权网上挂牌竞价达到</w:t>
      </w:r>
      <w:r>
        <w:rPr>
          <w:rFonts w:hint="eastAsia" w:ascii="仿宋_GB2312" w:hAnsi="仿宋_GB2312" w:eastAsia="仿宋_GB2312" w:cs="仿宋_GB2312"/>
          <w:sz w:val="32"/>
          <w:szCs w:val="32"/>
          <w:highlight w:val="none"/>
        </w:rPr>
        <w:t>168360万元</w:t>
      </w:r>
      <w:r>
        <w:rPr>
          <w:rFonts w:hint="eastAsia" w:ascii="仿宋_GB2312" w:hAnsi="仿宋_GB2312" w:eastAsia="仿宋_GB2312" w:cs="仿宋_GB2312"/>
          <w:sz w:val="32"/>
          <w:szCs w:val="32"/>
          <w:highlight w:val="none"/>
          <w:lang w:val="en-US" w:eastAsia="zh-CN"/>
        </w:rPr>
        <w:t>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转为采</w:t>
      </w:r>
      <w:r>
        <w:rPr>
          <w:rFonts w:hint="eastAsia" w:ascii="仿宋_GB2312" w:hAnsi="仿宋_GB2312" w:eastAsia="仿宋_GB2312" w:cs="仿宋_GB2312"/>
          <w:sz w:val="32"/>
          <w:szCs w:val="32"/>
          <w:highlight w:val="none"/>
          <w:lang w:val="en-US" w:eastAsia="zh-CN"/>
        </w:rPr>
        <w:t>取</w:t>
      </w:r>
      <w:r>
        <w:rPr>
          <w:rFonts w:hint="eastAsia" w:ascii="仿宋_GB2312" w:hAnsi="仿宋_GB2312" w:eastAsia="仿宋_GB2312" w:cs="仿宋_GB2312"/>
          <w:sz w:val="32"/>
          <w:szCs w:val="32"/>
          <w:highlight w:val="none"/>
        </w:rPr>
        <w:t>摇号方式确定竞得人。</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补充协议；也可按约定直接与新公司签订《出让合同》。</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网上挂牌交易结束后提交相应证明并对上述要求作出承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对于经审查资金来源不符合要求的，根据情况采取取消参与资格竞买、取消竞得资格、解除土地出让合同或收回已出让土地等措施，竞买保证金不予返还，一年内不得在惠州市参加土地竞买。</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）确定竞得人后，竞得人持《</w:t>
      </w:r>
      <w:r>
        <w:rPr>
          <w:rFonts w:hint="eastAsia" w:ascii="仿宋_GB2312" w:hAnsi="仿宋_GB2312" w:eastAsia="仿宋_GB2312" w:cs="仿宋_GB2312"/>
          <w:sz w:val="32"/>
          <w:szCs w:val="32"/>
          <w:highlight w:val="none"/>
          <w:lang w:val="en-US" w:eastAsia="zh-CN"/>
        </w:rPr>
        <w:t>竞价结果</w:t>
      </w:r>
      <w:r>
        <w:rPr>
          <w:rFonts w:hint="eastAsia" w:ascii="仿宋_GB2312" w:hAnsi="仿宋_GB2312" w:eastAsia="仿宋_GB2312" w:cs="仿宋_GB2312"/>
          <w:sz w:val="32"/>
          <w:szCs w:val="32"/>
          <w:highlight w:val="none"/>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竞价结果</w:t>
      </w:r>
      <w:r>
        <w:rPr>
          <w:rFonts w:hint="eastAsia" w:ascii="仿宋_GB2312" w:hAnsi="仿宋_GB2312" w:eastAsia="仿宋_GB2312" w:cs="仿宋_GB2312"/>
          <w:sz w:val="32"/>
          <w:szCs w:val="32"/>
          <w:highlight w:val="none"/>
        </w:rPr>
        <w:t>通知书》对挂牌人和竞得人具有法律效力，挂牌人改变网上挂牌结果的，或者竞得人放弃竞得宗地的，应当承担相应法律责任。</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网上挂牌系统确定成交后，竞得人缴纳的竞买保证金按</w:t>
      </w:r>
      <w:r>
        <w:rPr>
          <w:rFonts w:hint="eastAsia" w:ascii="仿宋_GB2312" w:hAnsi="仿宋_GB2312" w:eastAsia="仿宋_GB2312" w:cs="仿宋_GB2312"/>
          <w:sz w:val="32"/>
          <w:szCs w:val="32"/>
          <w:highlight w:val="none"/>
          <w:lang w:val="en-US" w:eastAsia="zh-CN"/>
        </w:rPr>
        <w:t>成交价的10%转作</w:t>
      </w:r>
      <w:r>
        <w:rPr>
          <w:rFonts w:hint="eastAsia" w:ascii="仿宋_GB2312" w:hAnsi="仿宋_GB2312" w:eastAsia="仿宋_GB2312" w:cs="仿宋_GB2312"/>
          <w:sz w:val="32"/>
          <w:szCs w:val="32"/>
          <w:highlight w:val="none"/>
        </w:rPr>
        <w:t>定金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eastAsia="zh-CN"/>
        </w:rPr>
        <w:t>竞买保证金</w:t>
      </w:r>
      <w:r>
        <w:rPr>
          <w:rFonts w:hint="eastAsia" w:ascii="仿宋_GB2312" w:hAnsi="仿宋_GB2312" w:eastAsia="仿宋_GB2312" w:cs="仿宋_GB2312"/>
          <w:sz w:val="32"/>
          <w:szCs w:val="32"/>
          <w:highlight w:val="none"/>
          <w:lang w:val="en-US" w:eastAsia="zh-CN"/>
        </w:rPr>
        <w:t>不足以缴纳定金，</w:t>
      </w:r>
      <w:r>
        <w:rPr>
          <w:rFonts w:hint="eastAsia" w:ascii="仿宋_GB2312" w:hAnsi="仿宋_GB2312" w:eastAsia="仿宋_GB2312" w:cs="仿宋_GB2312"/>
          <w:sz w:val="32"/>
          <w:szCs w:val="32"/>
          <w:highlight w:val="none"/>
        </w:rPr>
        <w:t>不足部分在交易系统确定成交之日起5个工作日内补齐</w:t>
      </w:r>
      <w:r>
        <w:rPr>
          <w:rFonts w:hint="eastAsia" w:ascii="仿宋_GB2312" w:hAnsi="仿宋_GB2312" w:eastAsia="仿宋_GB2312" w:cs="仿宋_GB2312"/>
          <w:sz w:val="32"/>
          <w:szCs w:val="32"/>
          <w:highlight w:val="none"/>
          <w:lang w:eastAsia="zh-CN"/>
        </w:rPr>
        <w:t>；如竞买保证金转作定金</w:t>
      </w:r>
      <w:r>
        <w:rPr>
          <w:rFonts w:hint="eastAsia" w:ascii="仿宋_GB2312" w:hAnsi="仿宋_GB2312" w:eastAsia="仿宋_GB2312" w:cs="仿宋_GB2312"/>
          <w:sz w:val="32"/>
          <w:szCs w:val="32"/>
          <w:highlight w:val="none"/>
          <w:lang w:val="en-US" w:eastAsia="zh-CN"/>
        </w:rPr>
        <w:t>后有剩余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余额抵作</w:t>
      </w:r>
      <w:r>
        <w:rPr>
          <w:rFonts w:hint="eastAsia" w:ascii="仿宋_GB2312" w:hAnsi="仿宋_GB2312" w:eastAsia="仿宋_GB2312" w:cs="仿宋_GB2312"/>
          <w:sz w:val="32"/>
          <w:szCs w:val="32"/>
          <w:highlight w:val="none"/>
          <w:lang w:val="en-US" w:eastAsia="zh-CN"/>
        </w:rPr>
        <w:t>土地</w:t>
      </w:r>
      <w:r>
        <w:rPr>
          <w:rFonts w:hint="eastAsia" w:ascii="仿宋_GB2312" w:hAnsi="仿宋_GB2312" w:eastAsia="仿宋_GB2312" w:cs="仿宋_GB2312"/>
          <w:sz w:val="32"/>
          <w:szCs w:val="32"/>
          <w:highlight w:val="none"/>
        </w:rPr>
        <w:t>成交价</w:t>
      </w:r>
      <w:r>
        <w:rPr>
          <w:rFonts w:hint="eastAsia" w:ascii="仿宋_GB2312" w:hAnsi="仿宋_GB2312" w:eastAsia="仿宋_GB2312" w:cs="仿宋_GB2312"/>
          <w:sz w:val="32"/>
          <w:szCs w:val="32"/>
          <w:highlight w:val="none"/>
          <w:lang w:val="en-US" w:eastAsia="zh-CN"/>
        </w:rPr>
        <w:t>的预付</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以外币缴交竞买保证金的，扣除定金后余额</w:t>
      </w:r>
      <w:r>
        <w:rPr>
          <w:rFonts w:hint="eastAsia" w:ascii="仿宋_GB2312" w:hAnsi="仿宋_GB2312" w:eastAsia="仿宋_GB2312" w:cs="仿宋_GB2312"/>
          <w:sz w:val="32"/>
          <w:szCs w:val="32"/>
          <w:highlight w:val="none"/>
          <w:lang w:val="en-US" w:eastAsia="zh-CN"/>
        </w:rPr>
        <w:t>部分返回给竞得人</w:t>
      </w:r>
      <w:r>
        <w:rPr>
          <w:rFonts w:hint="eastAsia" w:ascii="仿宋_GB2312" w:hAnsi="仿宋_GB2312" w:eastAsia="仿宋_GB2312" w:cs="仿宋_GB2312"/>
          <w:sz w:val="32"/>
          <w:szCs w:val="32"/>
          <w:highlight w:val="none"/>
        </w:rPr>
        <w:t>，待竞得人按时缴清成交价款后，再将定金退</w:t>
      </w:r>
      <w:r>
        <w:rPr>
          <w:rFonts w:hint="eastAsia" w:ascii="仿宋_GB2312" w:hAnsi="仿宋_GB2312" w:eastAsia="仿宋_GB2312" w:cs="仿宋_GB2312"/>
          <w:sz w:val="32"/>
          <w:szCs w:val="32"/>
          <w:highlight w:val="none"/>
          <w:lang w:val="en-US" w:eastAsia="zh-CN"/>
        </w:rPr>
        <w:t>还</w:t>
      </w:r>
      <w:r>
        <w:rPr>
          <w:rFonts w:hint="eastAsia" w:ascii="仿宋_GB2312" w:hAnsi="仿宋_GB2312" w:eastAsia="仿宋_GB2312" w:cs="仿宋_GB2312"/>
          <w:sz w:val="32"/>
          <w:szCs w:val="32"/>
          <w:highlight w:val="none"/>
        </w:rPr>
        <w:t>，不计利息。</w:t>
      </w:r>
    </w:p>
    <w:p>
      <w:pPr>
        <w:tabs>
          <w:tab w:val="left" w:pos="3388"/>
        </w:tabs>
        <w:spacing w:line="56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auto"/>
          <w:sz w:val="32"/>
          <w:szCs w:val="32"/>
          <w:highlight w:val="none"/>
        </w:rPr>
        <w:t>未竞得人缴纳的竞买保证金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以人民币缴纳的竞买保证金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rPr>
        <w:t>于电子挂牌交易活动结束</w:t>
      </w:r>
      <w:r>
        <w:rPr>
          <w:rFonts w:hint="eastAsia" w:ascii="仿宋_GB2312" w:hAnsi="仿宋_GB2312" w:eastAsia="仿宋_GB2312" w:cs="仿宋_GB2312"/>
          <w:color w:val="auto"/>
          <w:sz w:val="32"/>
          <w:szCs w:val="32"/>
          <w:highlight w:val="none"/>
          <w:lang w:val="en-US" w:eastAsia="zh-CN"/>
        </w:rPr>
        <w:t>之日起</w:t>
      </w:r>
      <w:r>
        <w:rPr>
          <w:rFonts w:hint="eastAsia" w:ascii="仿宋_GB2312" w:hAnsi="仿宋_GB2312" w:eastAsia="仿宋_GB2312" w:cs="仿宋_GB2312"/>
          <w:color w:val="auto"/>
          <w:sz w:val="32"/>
          <w:szCs w:val="32"/>
          <w:highlight w:val="none"/>
        </w:rPr>
        <w:t>5个工作日内</w:t>
      </w:r>
      <w:r>
        <w:rPr>
          <w:rFonts w:hint="eastAsia" w:ascii="仿宋_GB2312" w:hAnsi="仿宋_GB2312" w:eastAsia="仿宋_GB2312" w:cs="仿宋_GB2312"/>
          <w:color w:val="auto"/>
          <w:sz w:val="32"/>
          <w:szCs w:val="32"/>
          <w:highlight w:val="none"/>
          <w:lang w:val="en-US" w:eastAsia="zh-CN"/>
        </w:rPr>
        <w:t>通过网上退还的形式原路退还保证金</w:t>
      </w:r>
      <w:r>
        <w:rPr>
          <w:rFonts w:hint="eastAsia" w:ascii="仿宋_GB2312" w:hAnsi="仿宋_GB2312" w:eastAsia="仿宋_GB2312" w:cs="仿宋_GB2312"/>
          <w:color w:val="auto"/>
          <w:sz w:val="32"/>
          <w:szCs w:val="32"/>
          <w:highlight w:val="none"/>
        </w:rPr>
        <w:t>，不计利息</w:t>
      </w:r>
      <w:r>
        <w:rPr>
          <w:rFonts w:hint="eastAsia" w:ascii="仿宋_GB2312" w:hAnsi="仿宋_GB2312" w:eastAsia="仿宋_GB2312" w:cs="仿宋_GB2312"/>
          <w:color w:val="auto"/>
          <w:sz w:val="32"/>
          <w:szCs w:val="32"/>
          <w:highlight w:val="none"/>
          <w:lang w:val="en-US" w:eastAsia="zh-CN"/>
        </w:rPr>
        <w:t>。未竞得人以外币缴纳</w:t>
      </w:r>
      <w:r>
        <w:rPr>
          <w:rFonts w:hint="eastAsia" w:ascii="仿宋_GB2312" w:hAnsi="仿宋_GB2312" w:eastAsia="仿宋_GB2312" w:cs="仿宋_GB2312"/>
          <w:sz w:val="32"/>
          <w:szCs w:val="32"/>
          <w:highlight w:val="none"/>
          <w:lang w:val="en-US" w:eastAsia="zh-CN"/>
        </w:rPr>
        <w:t>竞买保证金的，将</w:t>
      </w:r>
      <w:r>
        <w:rPr>
          <w:rFonts w:hint="eastAsia" w:ascii="仿宋_GB2312" w:hAnsi="仿宋_GB2312" w:eastAsia="仿宋_GB2312" w:cs="仿宋_GB2312"/>
          <w:sz w:val="32"/>
          <w:szCs w:val="32"/>
          <w:highlight w:val="none"/>
        </w:rPr>
        <w:t>于电子挂牌交易活动结束</w:t>
      </w:r>
      <w:r>
        <w:rPr>
          <w:rFonts w:hint="eastAsia" w:ascii="仿宋_GB2312" w:hAnsi="仿宋_GB2312" w:eastAsia="仿宋_GB2312" w:cs="仿宋_GB2312"/>
          <w:sz w:val="32"/>
          <w:szCs w:val="32"/>
          <w:highlight w:val="none"/>
          <w:lang w:val="en-US" w:eastAsia="zh-CN"/>
        </w:rPr>
        <w:t>之日起</w:t>
      </w:r>
      <w:r>
        <w:rPr>
          <w:rFonts w:hint="eastAsia" w:ascii="仿宋_GB2312" w:hAnsi="仿宋_GB2312" w:eastAsia="仿宋_GB2312" w:cs="仿宋_GB2312"/>
          <w:sz w:val="32"/>
          <w:szCs w:val="32"/>
          <w:highlight w:val="none"/>
        </w:rPr>
        <w:t>5个工作日内带齐相关资料（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z w:val="32"/>
          <w:szCs w:val="32"/>
          <w:highlight w:val="none"/>
        </w:rPr>
        <w:t>《保证金到</w:t>
      </w:r>
      <w:r>
        <w:rPr>
          <w:rFonts w:hint="eastAsia" w:ascii="仿宋_GB2312" w:hAnsi="仿宋_GB2312" w:eastAsia="仿宋_GB2312" w:cs="仿宋_GB2312"/>
          <w:color w:val="000000"/>
          <w:sz w:val="32"/>
          <w:szCs w:val="32"/>
          <w:highlight w:val="none"/>
          <w:lang w:val="en-US" w:eastAsia="zh-CN"/>
        </w:rPr>
        <w:t>账</w:t>
      </w:r>
      <w:r>
        <w:rPr>
          <w:rFonts w:hint="eastAsia" w:ascii="仿宋_GB2312" w:hAnsi="仿宋_GB2312" w:eastAsia="仿宋_GB2312" w:cs="仿宋_GB2312"/>
          <w:color w:val="000000"/>
          <w:sz w:val="32"/>
          <w:szCs w:val="32"/>
          <w:highlight w:val="none"/>
        </w:rPr>
        <w:t>通知书》</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保证金</w:t>
      </w:r>
      <w:r>
        <w:rPr>
          <w:rFonts w:hint="eastAsia" w:ascii="仿宋_GB2312" w:hAnsi="仿宋_GB2312" w:eastAsia="仿宋_GB2312" w:cs="仿宋_GB2312"/>
          <w:color w:val="000000"/>
          <w:sz w:val="32"/>
          <w:szCs w:val="32"/>
          <w:highlight w:val="none"/>
        </w:rPr>
        <w:t>进账单等）到本中心退还保证金，不计利息。</w:t>
      </w:r>
    </w:p>
    <w:p>
      <w:pPr>
        <w:pStyle w:val="2"/>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《成交确认书》签订之日起5个工作日内竞得人须与出让人签订《出让合同》。</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sz w:val="32"/>
          <w:szCs w:val="32"/>
          <w:highlight w:val="none"/>
          <w:lang w:eastAsia="zh-CN"/>
        </w:rPr>
        <w:t>竞得人办理保证金转付地价款手续须带齐相关资料（惠州市非税收入缴款通知、保证金到账通知书、竞价结果通知书、保证金转账凭证）到我中心办理。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）有下列情形之一的，本中心将暂停、中止或终止网上挂牌交易活动：</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1、网上挂牌交易系统受到网络恶意入侵的。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2、因网上挂牌交易系统遭受破坏或发生电力、网络故障等不可抗力因素，导致网上挂牌交易系统不能正常运行的。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3、网上挂牌交易委托人根据有关规定要求暂停、中止或终止网上挂牌交易活动的。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4、涉及土地或矿业权纠纷，不能及时解决的。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5、司法机关要求暂停、中止或终止网上挂牌交易活动的。</w:t>
      </w:r>
    </w:p>
    <w:p>
      <w:pPr>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6、市自然资源管理部门或交易中心认为应当暂停、中止或终止网上挂牌交易活动的其他情形。</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）网上挂牌成交价即为该幅地块的总地价款，竞得人除支付成交价款外，还需支付契税、印花税等有关费用。</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）网上挂牌不成交的，应当按规定由委托方和本中心重新组织出让。</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）本中心认为需要对网上挂牌出让须知、公告及相关交易文件作出修改、补充时，将通过原公告发布渠道公告，不作另行通知。</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）本须知及公告涉及的时间期限，以惠州市公共资源交易中心土地与矿业网上挂牌交易系统服务器的时间为准。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）本中心对本《须知》有解释权。未尽事宜依照《招标拍卖挂牌出让国有土地使用权规范》办理。</w:t>
      </w:r>
    </w:p>
    <w:p>
      <w:pPr>
        <w:tabs>
          <w:tab w:val="left" w:pos="3388"/>
        </w:tabs>
        <w:ind w:firstLine="4640" w:firstLineChars="1450"/>
        <w:jc w:val="left"/>
        <w:rPr>
          <w:rFonts w:hint="eastAsia" w:ascii="仿宋_GB2312" w:hAnsi="仿宋_GB2312" w:eastAsia="仿宋_GB2312" w:cs="仿宋_GB2312"/>
          <w:sz w:val="32"/>
          <w:szCs w:val="32"/>
          <w:highlight w:val="none"/>
        </w:rPr>
      </w:pPr>
    </w:p>
    <w:p>
      <w:pPr>
        <w:tabs>
          <w:tab w:val="left" w:pos="3388"/>
        </w:tabs>
        <w:ind w:firstLine="4640" w:firstLineChars="14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w:t>
      </w:r>
    </w:p>
    <w:p>
      <w:pPr>
        <w:tabs>
          <w:tab w:val="left" w:pos="3388"/>
        </w:tabs>
        <w:jc w:val="left"/>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 xml:space="preserve">                               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日</w:t>
      </w:r>
    </w:p>
    <w:p>
      <w:pPr>
        <w:rPr>
          <w:highlight w:val="none"/>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4"/>
        </w:pPr>
        <w:r>
          <w:fldChar w:fldCharType="begin"/>
        </w:r>
        <w:r>
          <w:instrText xml:space="preserve"> PAGE   \* MERGEFORMAT </w:instrText>
        </w:r>
        <w:r>
          <w:fldChar w:fldCharType="separate"/>
        </w:r>
        <w:r>
          <w:rPr>
            <w:lang w:val="zh-CN"/>
          </w:rPr>
          <w:t>-</w:t>
        </w:r>
        <w:r>
          <w:t xml:space="preserve"> 17 -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B17AE"/>
    <w:rsid w:val="0C1066E3"/>
    <w:rsid w:val="131C1F85"/>
    <w:rsid w:val="15FC5FF5"/>
    <w:rsid w:val="1DEE5237"/>
    <w:rsid w:val="2A726559"/>
    <w:rsid w:val="2BC561F3"/>
    <w:rsid w:val="428F4762"/>
    <w:rsid w:val="710B17AE"/>
    <w:rsid w:val="716C252C"/>
    <w:rsid w:val="78797C11"/>
    <w:rsid w:val="7EDF4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99"/>
    <w:pPr>
      <w:tabs>
        <w:tab w:val="center" w:pos="4153"/>
        <w:tab w:val="right" w:pos="8306"/>
      </w:tabs>
      <w:snapToGrid w:val="0"/>
      <w:jc w:val="left"/>
    </w:pPr>
    <w:rPr>
      <w:sz w:val="18"/>
    </w:rPr>
  </w:style>
  <w:style w:type="paragraph" w:styleId="5">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5</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2021-10-15T09:48:00Z</dcterms:created>
  <dc:creator>杨惠丹</dc:creator>
  <cp:lastModifiedBy>袁秀玲</cp:lastModifiedBy>
  <cp:lastPrinted>2021-10-25T08:54:00Z</cp:lastPrinted>
  <dcterms:modified xsi:type="dcterms:W3CDTF">2021-10-26T01:18:20Z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