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hAnsi="华文中宋"/>
          <w:b/>
          <w:color w:val="FF0000"/>
          <w:u w:val="single" w:color="FF0000"/>
        </w:rPr>
      </w:pPr>
      <w:r>
        <w:pict>
          <v:shape id="_x0000_s1026" o:spid="_x0000_s1026" o:spt="202" type="#_x0000_t202" style="position:absolute;left:0pt;margin-left:3.3pt;margin-top:1.45pt;height:66.45pt;width:456.9pt;mso-position-horizontal-relative:margin;z-index:251664384;mso-width-relative:page;mso-height-relative:page;" filled="f" stroked="f" coordsize="21600,21600" o:gfxdata="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wPksdUAAAAHAQAA&#10;DwAAAAAAAAABACAAAAAiAAAAZHJzL2Rvd25yZXYueG1sUEsBAhQAFAAAAAgAh07iQOpymuQcAgAA&#10;HQQAAA4AAAAAAAAAAQAgAAAAJAEAAGRycy9lMm9Eb2MueG1sUEsFBgAAAAAGAAYAWQEAALIFAAAA&#10;AA==&#10;">
            <v:path/>
            <v:fill on="f" focussize="0,0"/>
            <v:stroke on="f" joinstyle="miter"/>
            <v:imagedata o:title=""/>
            <o:lock v:ext="edit"/>
            <v:textbox>
              <w:txbxContent>
                <w:p>
                  <w:pPr>
                    <w:spacing w:line="0" w:lineRule="atLeast"/>
                    <w:jc w:val="distribute"/>
                    <w:rPr>
                      <w:rFonts w:ascii="方正小标宋简体" w:hAnsi="华文中宋" w:eastAsia="方正小标宋简体"/>
                      <w:color w:val="EF7139"/>
                      <w:spacing w:val="80"/>
                      <w:w w:val="70"/>
                      <w:sz w:val="96"/>
                      <w:szCs w:val="96"/>
                    </w:rPr>
                  </w:pPr>
                  <w:r>
                    <w:rPr>
                      <w:rFonts w:hint="eastAsia" w:ascii="方正小标宋_GBK" w:hAnsi="方正小标宋_GBK" w:eastAsia="方正小标宋_GBK" w:cs="方正小标宋_GBK"/>
                      <w:color w:val="EF7139"/>
                      <w:spacing w:val="80"/>
                      <w:w w:val="70"/>
                      <w:sz w:val="96"/>
                      <w:szCs w:val="96"/>
                    </w:rPr>
                    <w:t>惠州市自然资源局</w:t>
                  </w:r>
                </w:p>
              </w:txbxContent>
            </v:textbox>
          </v:shape>
        </w:pict>
      </w:r>
    </w:p>
    <w:p>
      <w:pPr>
        <w:spacing w:line="0" w:lineRule="atLeast"/>
        <w:rPr>
          <w:rFonts w:hAnsi="华文中宋"/>
          <w:b/>
          <w:color w:val="FF0000"/>
          <w:u w:val="single" w:color="FF0000"/>
        </w:rPr>
      </w:pPr>
    </w:p>
    <w:p>
      <w:pPr>
        <w:spacing w:line="0" w:lineRule="atLeast"/>
        <w:rPr>
          <w:rFonts w:hAnsi="华文中宋"/>
          <w:b/>
          <w:color w:val="FF0000"/>
          <w:u w:val="single" w:color="FF0000"/>
        </w:rPr>
      </w:pPr>
    </w:p>
    <w:p>
      <w:pPr>
        <w:spacing w:line="360" w:lineRule="auto"/>
        <w:rPr>
          <w:rFonts w:hAnsi="华文中宋"/>
          <w:b/>
          <w:color w:val="FF0000"/>
          <w:u w:val="single" w:color="FF0000"/>
        </w:rPr>
      </w:pPr>
    </w:p>
    <w:p>
      <w:pPr>
        <w:spacing w:line="0" w:lineRule="atLeast"/>
        <w:rPr>
          <w:rFonts w:hAnsi="华文中宋"/>
          <w:b/>
          <w:color w:val="FF0000"/>
          <w:u w:val="single" w:color="FF0000"/>
        </w:rPr>
      </w:pPr>
    </w:p>
    <w:p>
      <w:pPr>
        <w:ind w:firstLine="105" w:firstLineChars="50"/>
        <w:jc w:val="right"/>
        <w:rPr>
          <w:sz w:val="15"/>
          <w:szCs w:val="15"/>
        </w:rPr>
      </w:pPr>
      <w:r>
        <w:rPr>
          <w:rFonts w:hAnsi="华文中宋"/>
          <w:b/>
          <w:color w:val="FF0000"/>
          <w:u w:val="single"/>
        </w:rPr>
        <w:pict>
          <v:line id="Line 2" o:spid="_x0000_s1028" o:spt="20" style="position:absolute;left:0pt;margin-left:-6pt;margin-top:10.35pt;height:0pt;width:470.25pt;z-index:251660288;mso-width-relative:page;mso-height-relative:page;" stroked="t" coordsize="21600,21600" o:gfxdata="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Nv+ZaNkAAAAJAQAADwAAAAAAAAABACAAAAAiAAAAZHJzL2Rvd25yZXYueG1s&#10;UEsBAhQAFAAAAAgAh07iQMVlDuO+AQAAYwMAAA4AAAAAAAAAAQAgAAAAKAEAAGRycy9lMm9Eb2Mu&#10;eG1sUEsFBgAAAAAGAAYAWQEAAFgFAAAAAA==&#10;">
            <v:path arrowok="t"/>
            <v:fill focussize="0,0"/>
            <v:stroke weight="6pt" color="#EF7139" linestyle="thickThin"/>
            <v:imagedata o:title=""/>
            <o:lock v:ext="edit"/>
          </v:line>
        </w:pict>
      </w:r>
    </w:p>
    <w:p>
      <w:pPr>
        <w:spacing w:line="560" w:lineRule="exact"/>
        <w:jc w:val="right"/>
        <w:rPr>
          <w:rFonts w:hint="default" w:ascii="Times New Roman" w:hAnsi="Times New Roman" w:eastAsia="仿宋_GB2312" w:cs="Times New Roman"/>
          <w:sz w:val="32"/>
          <w:szCs w:val="32"/>
        </w:rPr>
      </w:pPr>
      <w:r>
        <w:rPr>
          <w:rFonts w:ascii="宋体" w:hAnsi="宋体"/>
          <w:sz w:val="32"/>
          <w:szCs w:val="32"/>
        </w:rPr>
        <w:t xml:space="preserve"> </w:t>
      </w:r>
      <w:r>
        <w:rPr>
          <w:rFonts w:hint="default" w:ascii="Times New Roman" w:hAnsi="Times New Roman" w:eastAsia="仿宋_GB2312" w:cs="Times New Roman"/>
          <w:sz w:val="32"/>
          <w:szCs w:val="32"/>
        </w:rPr>
        <w:t xml:space="preserve"> PB20200160号</w:t>
      </w:r>
    </w:p>
    <w:p>
      <w:pPr>
        <w:spacing w:line="560" w:lineRule="exact"/>
        <w:jc w:val="right"/>
        <w:rPr>
          <w:rFonts w:ascii="宋体"/>
          <w:sz w:val="32"/>
          <w:szCs w:val="32"/>
        </w:rPr>
      </w:pPr>
    </w:p>
    <w:p>
      <w:pPr>
        <w:spacing w:line="560" w:lineRule="exact"/>
        <w:jc w:val="center"/>
        <w:rPr>
          <w:rFonts w:ascii="方正小标宋_GBK" w:hAnsi="宋体" w:eastAsia="方正小标宋_GBK" w:cs="宋体"/>
          <w:sz w:val="44"/>
        </w:rPr>
      </w:pPr>
      <w:r>
        <w:rPr>
          <w:rFonts w:hint="eastAsia" w:ascii="方正小标宋_GBK" w:hAnsi="宋体" w:eastAsia="方正小标宋_GBK" w:cs="宋体"/>
          <w:sz w:val="44"/>
        </w:rPr>
        <w:t>建设用地规划设计条件</w:t>
      </w:r>
    </w:p>
    <w:p>
      <w:pPr>
        <w:spacing w:line="560" w:lineRule="exact"/>
        <w:rPr>
          <w:rFonts w:ascii="宋体"/>
          <w:sz w:val="32"/>
        </w:rPr>
      </w:pPr>
    </w:p>
    <w:p>
      <w:pPr>
        <w:spacing w:line="520" w:lineRule="exact"/>
        <w:ind w:firstLine="640" w:firstLineChars="200"/>
        <w:rPr>
          <w:rFonts w:eastAsia="仿宋_GB2312"/>
          <w:bCs/>
          <w:sz w:val="32"/>
          <w:szCs w:val="32"/>
        </w:rPr>
      </w:pPr>
      <w:r>
        <w:rPr>
          <w:rFonts w:hint="default" w:ascii="Times New Roman" w:hAnsi="Times New Roman" w:eastAsia="仿宋_GB2312" w:cs="Times New Roman"/>
          <w:bCs/>
          <w:sz w:val="32"/>
          <w:szCs w:val="32"/>
        </w:rPr>
        <w:t>根据《惠城中心区公共停车场建设（一期）控制性详细规划》《城市停车规划规范》（GB/T51149-2016）、《车库建筑设计规范》（JGJ100-2015）、《汽车库、修车库、停车场设计防火规范》（GB50067-2014）、《惠州市城乡规划管理技术规定》（2016），出具河南岸HNA52-01-01地块的规划设计条件如下：</w:t>
      </w:r>
    </w:p>
    <w:p>
      <w:pPr>
        <w:spacing w:line="52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一、规划指标（详见图则）：</w:t>
      </w:r>
    </w:p>
    <w:tbl>
      <w:tblPr>
        <w:tblStyle w:val="7"/>
        <w:tblW w:w="847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94"/>
        <w:gridCol w:w="568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794" w:type="dxa"/>
            <w:tcBorders>
              <w:top w:val="single" w:color="auto" w:sz="4" w:space="0"/>
            </w:tcBorders>
            <w:vAlign w:val="center"/>
          </w:tcPr>
          <w:p>
            <w:pPr>
              <w:spacing w:line="520" w:lineRule="exact"/>
              <w:ind w:leftChars="-3" w:hanging="6" w:hangingChars="2"/>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规划用地性质</w:t>
            </w:r>
          </w:p>
        </w:tc>
        <w:tc>
          <w:tcPr>
            <w:tcW w:w="5683" w:type="dxa"/>
            <w:tcBorders>
              <w:top w:val="single" w:color="auto" w:sz="4" w:space="0"/>
            </w:tcBorders>
            <w:vAlign w:val="center"/>
          </w:tcPr>
          <w:p>
            <w:pPr>
              <w:spacing w:line="520" w:lineRule="exact"/>
              <w:ind w:leftChars="-3" w:hanging="6" w:hangingChars="2"/>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1403（广场用地）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794" w:type="dxa"/>
            <w:tcBorders>
              <w:top w:val="single" w:color="auto" w:sz="4" w:space="0"/>
            </w:tcBorders>
            <w:vAlign w:val="center"/>
          </w:tcPr>
          <w:p>
            <w:pPr>
              <w:spacing w:line="520" w:lineRule="exact"/>
              <w:ind w:leftChars="-3" w:hanging="6" w:hangingChars="2"/>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用地兼容性</w:t>
            </w:r>
          </w:p>
        </w:tc>
        <w:tc>
          <w:tcPr>
            <w:tcW w:w="5683" w:type="dxa"/>
            <w:tcBorders>
              <w:top w:val="single" w:color="auto" w:sz="4" w:space="0"/>
            </w:tcBorders>
            <w:vAlign w:val="center"/>
          </w:tcPr>
          <w:p>
            <w:pPr>
              <w:spacing w:line="520" w:lineRule="exact"/>
              <w:ind w:leftChars="-3" w:hanging="6" w:hangingChars="2"/>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120803(</w:t>
            </w:r>
            <w:bookmarkStart w:id="0" w:name="_GoBack"/>
            <w:bookmarkEnd w:id="0"/>
            <w:r>
              <w:rPr>
                <w:rFonts w:hint="default" w:ascii="Times New Roman" w:hAnsi="Times New Roman" w:eastAsia="仿宋_GB2312" w:cs="Times New Roman"/>
                <w:bCs/>
                <w:sz w:val="32"/>
                <w:szCs w:val="32"/>
              </w:rPr>
              <w:t>社会停车场用地)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794" w:type="dxa"/>
            <w:vMerge w:val="restart"/>
            <w:vAlign w:val="center"/>
          </w:tcPr>
          <w:p>
            <w:pPr>
              <w:spacing w:line="520" w:lineRule="exact"/>
              <w:ind w:leftChars="-3" w:hanging="6" w:hangingChars="2"/>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控制范围面积（㎡）</w:t>
            </w:r>
          </w:p>
        </w:tc>
        <w:tc>
          <w:tcPr>
            <w:tcW w:w="5683" w:type="dxa"/>
            <w:vAlign w:val="center"/>
          </w:tcPr>
          <w:p>
            <w:pPr>
              <w:spacing w:line="520" w:lineRule="exact"/>
              <w:ind w:leftChars="-3" w:hanging="6" w:hangingChars="2"/>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计算指标用地面积：3371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794" w:type="dxa"/>
            <w:vMerge w:val="continue"/>
            <w:vAlign w:val="center"/>
          </w:tcPr>
          <w:p>
            <w:pPr>
              <w:spacing w:line="520" w:lineRule="exact"/>
              <w:ind w:leftChars="-3" w:hanging="6" w:hangingChars="2"/>
              <w:jc w:val="center"/>
              <w:rPr>
                <w:rFonts w:hint="default" w:ascii="Times New Roman" w:hAnsi="Times New Roman" w:eastAsia="仿宋_GB2312" w:cs="Times New Roman"/>
                <w:bCs/>
                <w:sz w:val="32"/>
                <w:szCs w:val="32"/>
              </w:rPr>
            </w:pPr>
          </w:p>
        </w:tc>
        <w:tc>
          <w:tcPr>
            <w:tcW w:w="5683" w:type="dxa"/>
            <w:vAlign w:val="center"/>
          </w:tcPr>
          <w:p>
            <w:pPr>
              <w:spacing w:line="520" w:lineRule="exact"/>
              <w:ind w:leftChars="-3" w:hanging="6" w:hangingChars="2"/>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建筑红线内面积：1145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794" w:type="dxa"/>
            <w:vMerge w:val="continue"/>
            <w:vAlign w:val="center"/>
          </w:tcPr>
          <w:p>
            <w:pPr>
              <w:spacing w:line="520" w:lineRule="exact"/>
              <w:ind w:leftChars="-3" w:hanging="6" w:hangingChars="2"/>
              <w:jc w:val="center"/>
              <w:rPr>
                <w:rFonts w:hint="default" w:ascii="Times New Roman" w:hAnsi="Times New Roman" w:eastAsia="仿宋_GB2312" w:cs="Times New Roman"/>
                <w:bCs/>
                <w:sz w:val="32"/>
                <w:szCs w:val="32"/>
              </w:rPr>
            </w:pPr>
          </w:p>
        </w:tc>
        <w:tc>
          <w:tcPr>
            <w:tcW w:w="5683" w:type="dxa"/>
            <w:vAlign w:val="center"/>
          </w:tcPr>
          <w:p>
            <w:pPr>
              <w:spacing w:line="520" w:lineRule="exact"/>
              <w:ind w:leftChars="-3" w:hanging="6" w:hangingChars="2"/>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地下室界线内面积：2820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2794" w:type="dxa"/>
            <w:vAlign w:val="center"/>
          </w:tcPr>
          <w:p>
            <w:pPr>
              <w:spacing w:line="520" w:lineRule="exact"/>
              <w:ind w:leftChars="-3" w:hanging="6" w:hangingChars="2"/>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机动车停车位（个）</w:t>
            </w:r>
          </w:p>
        </w:tc>
        <w:tc>
          <w:tcPr>
            <w:tcW w:w="5683" w:type="dxa"/>
            <w:vAlign w:val="center"/>
          </w:tcPr>
          <w:p>
            <w:pPr>
              <w:spacing w:line="520" w:lineRule="exact"/>
              <w:ind w:leftChars="-3" w:hanging="6" w:hangingChars="2"/>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地上+地下机械式立体停车楼</w:t>
            </w:r>
            <w:r>
              <w:rPr>
                <w:rFonts w:hint="eastAsia" w:ascii="仿宋_GB2312" w:hAnsi="仿宋_GB2312" w:eastAsia="仿宋_GB2312" w:cs="仿宋_GB2312"/>
                <w:bCs/>
                <w:sz w:val="32"/>
                <w:szCs w:val="32"/>
              </w:rPr>
              <w:t>≥</w:t>
            </w:r>
            <w:r>
              <w:rPr>
                <w:rFonts w:hint="default" w:ascii="Times New Roman" w:hAnsi="Times New Roman" w:eastAsia="仿宋_GB2312" w:cs="Times New Roman"/>
                <w:bCs/>
                <w:sz w:val="32"/>
                <w:szCs w:val="32"/>
              </w:rPr>
              <w:t>400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2794" w:type="dxa"/>
            <w:vAlign w:val="center"/>
          </w:tcPr>
          <w:p>
            <w:pPr>
              <w:spacing w:line="520" w:lineRule="exact"/>
              <w:ind w:leftChars="-3" w:hanging="6" w:hangingChars="2"/>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建筑密度（%）</w:t>
            </w:r>
          </w:p>
        </w:tc>
        <w:tc>
          <w:tcPr>
            <w:tcW w:w="5683" w:type="dxa"/>
            <w:vAlign w:val="center"/>
          </w:tcPr>
          <w:p>
            <w:pPr>
              <w:spacing w:line="520" w:lineRule="exact"/>
              <w:ind w:leftChars="-3" w:hanging="6" w:hangingChars="2"/>
              <w:jc w:val="center"/>
              <w:rPr>
                <w:rFonts w:hint="default" w:ascii="Times New Roman" w:hAnsi="Times New Roman" w:eastAsia="仿宋_GB2312" w:cs="Times New Roman"/>
                <w:bCs/>
                <w:sz w:val="32"/>
                <w:szCs w:val="32"/>
              </w:rPr>
            </w:pPr>
            <w:r>
              <w:rPr>
                <w:rFonts w:hint="eastAsia" w:ascii="仿宋_GB2312" w:hAnsi="仿宋_GB2312" w:eastAsia="仿宋_GB2312" w:cs="仿宋_GB2312"/>
                <w:bCs/>
                <w:sz w:val="32"/>
                <w:szCs w:val="32"/>
              </w:rPr>
              <w:t>≤</w:t>
            </w:r>
            <w:r>
              <w:rPr>
                <w:rFonts w:hint="default" w:ascii="Times New Roman" w:hAnsi="Times New Roman" w:eastAsia="仿宋_GB2312" w:cs="Times New Roman"/>
                <w:bCs/>
                <w:sz w:val="32"/>
                <w:szCs w:val="32"/>
              </w:rPr>
              <w:t>34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794" w:type="dxa"/>
            <w:vAlign w:val="center"/>
          </w:tcPr>
          <w:p>
            <w:pPr>
              <w:spacing w:line="520" w:lineRule="exact"/>
              <w:ind w:leftChars="-3" w:hanging="6" w:hangingChars="2"/>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建筑高度控制（m）</w:t>
            </w:r>
          </w:p>
        </w:tc>
        <w:tc>
          <w:tcPr>
            <w:tcW w:w="5683" w:type="dxa"/>
            <w:vAlign w:val="center"/>
          </w:tcPr>
          <w:p>
            <w:pPr>
              <w:spacing w:line="520" w:lineRule="exact"/>
              <w:ind w:leftChars="-3" w:hanging="6" w:hangingChars="2"/>
              <w:jc w:val="center"/>
              <w:rPr>
                <w:rFonts w:hint="default" w:ascii="Times New Roman" w:hAnsi="Times New Roman" w:eastAsia="仿宋_GB2312" w:cs="Times New Roman"/>
                <w:bCs/>
                <w:sz w:val="32"/>
                <w:szCs w:val="32"/>
              </w:rPr>
            </w:pPr>
            <w:r>
              <w:rPr>
                <w:rFonts w:hint="eastAsia" w:ascii="仿宋_GB2312" w:hAnsi="仿宋_GB2312" w:eastAsia="仿宋_GB2312" w:cs="仿宋_GB2312"/>
                <w:bCs/>
                <w:sz w:val="32"/>
                <w:szCs w:val="32"/>
              </w:rPr>
              <w:t>≤</w:t>
            </w:r>
            <w:r>
              <w:rPr>
                <w:rFonts w:hint="default" w:ascii="Times New Roman" w:hAnsi="Times New Roman" w:eastAsia="仿宋_GB2312" w:cs="Times New Roman"/>
                <w:bCs/>
                <w:sz w:val="32"/>
                <w:szCs w:val="32"/>
              </w:rPr>
              <w:t>18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794" w:type="dxa"/>
            <w:tcBorders>
              <w:bottom w:val="single" w:color="auto" w:sz="4" w:space="0"/>
            </w:tcBorders>
            <w:vAlign w:val="center"/>
          </w:tcPr>
          <w:p>
            <w:pPr>
              <w:spacing w:line="520" w:lineRule="exact"/>
              <w:ind w:leftChars="-3" w:hanging="6" w:hangingChars="2"/>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适建性</w:t>
            </w:r>
          </w:p>
        </w:tc>
        <w:tc>
          <w:tcPr>
            <w:tcW w:w="5683" w:type="dxa"/>
            <w:tcBorders>
              <w:bottom w:val="single" w:color="auto" w:sz="4" w:space="0"/>
            </w:tcBorders>
            <w:vAlign w:val="center"/>
          </w:tcPr>
          <w:p>
            <w:pPr>
              <w:spacing w:line="520" w:lineRule="exact"/>
              <w:ind w:leftChars="-3" w:hanging="6" w:hangingChars="2"/>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广场及停车楼</w:t>
            </w:r>
          </w:p>
        </w:tc>
      </w:tr>
    </w:tbl>
    <w:p>
      <w:pPr>
        <w:spacing w:line="520" w:lineRule="exact"/>
        <w:ind w:firstLine="640" w:firstLineChars="200"/>
        <w:rPr>
          <w:rFonts w:hint="eastAsia" w:ascii="黑体" w:hAnsi="黑体" w:eastAsia="黑体" w:cs="黑体"/>
          <w:bCs/>
          <w:sz w:val="32"/>
          <w:szCs w:val="32"/>
        </w:rPr>
      </w:pPr>
    </w:p>
    <w:p>
      <w:pPr>
        <w:spacing w:line="520" w:lineRule="exact"/>
        <w:ind w:firstLine="640" w:firstLineChars="200"/>
        <w:rPr>
          <w:rFonts w:hint="eastAsia" w:ascii="黑体" w:hAnsi="黑体" w:eastAsia="黑体" w:cs="黑体"/>
          <w:bCs/>
          <w:sz w:val="32"/>
          <w:szCs w:val="32"/>
        </w:rPr>
      </w:pPr>
    </w:p>
    <w:p>
      <w:pPr>
        <w:spacing w:line="520" w:lineRule="exact"/>
        <w:ind w:firstLine="640" w:firstLineChars="200"/>
        <w:rPr>
          <w:rFonts w:hint="eastAsia" w:ascii="黑体" w:hAnsi="黑体" w:eastAsia="黑体" w:cs="黑体"/>
          <w:bCs/>
          <w:sz w:val="32"/>
          <w:szCs w:val="32"/>
        </w:rPr>
      </w:pPr>
    </w:p>
    <w:p>
      <w:pPr>
        <w:spacing w:line="520" w:lineRule="exact"/>
        <w:ind w:firstLine="643" w:firstLineChars="200"/>
        <w:rPr>
          <w:rFonts w:hint="eastAsia" w:ascii="黑体" w:hAnsi="黑体" w:eastAsia="黑体" w:cs="黑体"/>
          <w:bCs/>
          <w:sz w:val="32"/>
          <w:szCs w:val="32"/>
        </w:rPr>
      </w:pPr>
      <w:r>
        <w:rPr>
          <w:rFonts w:hint="default" w:ascii="Times New Roman" w:hAnsi="Times New Roman" w:eastAsia="仿宋_GB2312" w:cs="Times New Roman"/>
          <w:b/>
          <w:color w:val="FF0000"/>
          <w:sz w:val="32"/>
          <w:szCs w:val="32"/>
          <w:u w:val="single"/>
        </w:rPr>
        <w:pict>
          <v:line id="_x0000_s1027" o:spid="_x0000_s1027" o:spt="20" style="position:absolute;left:0pt;margin-left:-3.5pt;margin-top:12.85pt;height:0pt;width:466.15pt;mso-position-horizontal-relative:margin;z-index:251683840;mso-width-relative:page;mso-height-relative:page;" stroked="t" coordsize="21600,21600" o:gfxdata="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WeZV1wAA&#10;AAsBAAAPAAAAAAAAAAEAIAAAACIAAABkcnMvZG93bnJldi54bWxQSwECFAAUAAAACACHTuJAYxa4&#10;zOYBAACtAwAADgAAAAAAAAABACAAAAAmAQAAZHJzL2Uyb0RvYy54bWxQSwUGAAAAAAYABgBZAQAA&#10;fgUAAAAA&#10;">
            <v:path arrowok="t"/>
            <v:fill focussize="0,0"/>
            <v:stroke weight="4.75pt" color="#EF7139" linestyle="thinThick"/>
            <v:imagedata o:title=""/>
            <o:lock v:ext="edit"/>
          </v:line>
        </w:pict>
      </w:r>
    </w:p>
    <w:p>
      <w:pPr>
        <w:spacing w:line="520" w:lineRule="exact"/>
        <w:ind w:firstLine="640" w:firstLineChars="200"/>
        <w:rPr>
          <w:rFonts w:ascii="黑体" w:hAnsi="黑体" w:eastAsia="黑体" w:cs="黑体"/>
          <w:b/>
          <w:sz w:val="32"/>
          <w:szCs w:val="32"/>
        </w:rPr>
      </w:pPr>
      <w:r>
        <w:rPr>
          <w:rFonts w:hint="eastAsia" w:ascii="黑体" w:hAnsi="黑体" w:eastAsia="黑体" w:cs="黑体"/>
          <w:bCs/>
          <w:sz w:val="32"/>
          <w:szCs w:val="32"/>
        </w:rPr>
        <w:t>二、规划要求</w:t>
      </w:r>
    </w:p>
    <w:p>
      <w:pPr>
        <w:spacing w:line="520" w:lineRule="exact"/>
        <w:ind w:firstLine="636" w:firstLineChars="199"/>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（一）总体布局要求（详见图则）</w:t>
      </w:r>
    </w:p>
    <w:tbl>
      <w:tblPr>
        <w:tblStyle w:val="7"/>
        <w:tblW w:w="8477"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8"/>
        <w:gridCol w:w="4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8" w:type="dxa"/>
            <w:vMerge w:val="restart"/>
            <w:vAlign w:val="center"/>
          </w:tcPr>
          <w:p>
            <w:pPr>
              <w:spacing w:line="520" w:lineRule="exact"/>
              <w:ind w:firstLine="3" w:firstLineChars="1"/>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多层建筑红线</w:t>
            </w:r>
          </w:p>
        </w:tc>
        <w:tc>
          <w:tcPr>
            <w:tcW w:w="4989" w:type="dxa"/>
          </w:tcPr>
          <w:p>
            <w:pPr>
              <w:spacing w:line="520" w:lineRule="exact"/>
              <w:ind w:firstLine="3" w:firstLineChars="1"/>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临现状道路西北侧退道路红线24米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8" w:type="dxa"/>
            <w:vMerge w:val="continue"/>
            <w:vAlign w:val="center"/>
          </w:tcPr>
          <w:p>
            <w:pPr>
              <w:spacing w:line="520" w:lineRule="exact"/>
              <w:ind w:firstLine="3" w:firstLineChars="1"/>
              <w:jc w:val="center"/>
              <w:rPr>
                <w:rFonts w:hint="default" w:ascii="Times New Roman" w:hAnsi="Times New Roman" w:eastAsia="仿宋_GB2312" w:cs="Times New Roman"/>
                <w:bCs/>
                <w:sz w:val="32"/>
                <w:szCs w:val="32"/>
              </w:rPr>
            </w:pPr>
          </w:p>
        </w:tc>
        <w:tc>
          <w:tcPr>
            <w:tcW w:w="4989" w:type="dxa"/>
          </w:tcPr>
          <w:p>
            <w:pPr>
              <w:spacing w:line="520" w:lineRule="exact"/>
              <w:ind w:firstLine="3" w:firstLineChars="1"/>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临现状道路东侧退道路红线5米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8" w:type="dxa"/>
            <w:vMerge w:val="continue"/>
            <w:vAlign w:val="center"/>
          </w:tcPr>
          <w:p>
            <w:pPr>
              <w:spacing w:line="520" w:lineRule="exact"/>
              <w:ind w:firstLine="3" w:firstLineChars="1"/>
              <w:jc w:val="center"/>
              <w:rPr>
                <w:rFonts w:hint="default" w:ascii="Times New Roman" w:hAnsi="Times New Roman" w:eastAsia="仿宋_GB2312" w:cs="Times New Roman"/>
                <w:bCs/>
                <w:sz w:val="32"/>
                <w:szCs w:val="32"/>
              </w:rPr>
            </w:pPr>
          </w:p>
        </w:tc>
        <w:tc>
          <w:tcPr>
            <w:tcW w:w="4989" w:type="dxa"/>
          </w:tcPr>
          <w:p>
            <w:pPr>
              <w:spacing w:line="520" w:lineRule="exact"/>
              <w:ind w:firstLine="3" w:firstLineChars="1"/>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临用地界线西侧退用地界线27米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488" w:type="dxa"/>
            <w:vMerge w:val="restart"/>
            <w:vAlign w:val="center"/>
          </w:tcPr>
          <w:p>
            <w:pPr>
              <w:spacing w:line="520" w:lineRule="exact"/>
              <w:ind w:firstLine="3" w:firstLineChars="1"/>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地下室界线</w:t>
            </w:r>
          </w:p>
        </w:tc>
        <w:tc>
          <w:tcPr>
            <w:tcW w:w="4989" w:type="dxa"/>
          </w:tcPr>
          <w:p>
            <w:pPr>
              <w:spacing w:line="520" w:lineRule="exact"/>
              <w:ind w:firstLine="3" w:firstLineChars="1"/>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临现状道路东侧退道路红线5米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488" w:type="dxa"/>
            <w:vMerge w:val="continue"/>
            <w:vAlign w:val="center"/>
          </w:tcPr>
          <w:p>
            <w:pPr>
              <w:spacing w:line="520" w:lineRule="exact"/>
              <w:ind w:firstLine="3" w:firstLineChars="1"/>
              <w:jc w:val="center"/>
              <w:rPr>
                <w:rFonts w:hint="default" w:ascii="Times New Roman" w:hAnsi="Times New Roman" w:eastAsia="仿宋_GB2312" w:cs="Times New Roman"/>
                <w:bCs/>
                <w:sz w:val="32"/>
                <w:szCs w:val="32"/>
              </w:rPr>
            </w:pPr>
          </w:p>
        </w:tc>
        <w:tc>
          <w:tcPr>
            <w:tcW w:w="4989" w:type="dxa"/>
          </w:tcPr>
          <w:p>
            <w:pPr>
              <w:spacing w:line="520" w:lineRule="exact"/>
              <w:ind w:firstLine="3" w:firstLineChars="1"/>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临用地界线西侧与用地界线重合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8" w:type="dxa"/>
          </w:tcPr>
          <w:p>
            <w:pPr>
              <w:spacing w:line="520" w:lineRule="exact"/>
              <w:ind w:firstLine="3" w:firstLineChars="1"/>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人行出入口开口方位</w:t>
            </w:r>
          </w:p>
        </w:tc>
        <w:tc>
          <w:tcPr>
            <w:tcW w:w="4989" w:type="dxa"/>
          </w:tcPr>
          <w:p>
            <w:pPr>
              <w:spacing w:line="520" w:lineRule="exact"/>
              <w:ind w:firstLine="3" w:firstLineChars="1"/>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见图则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8" w:type="dxa"/>
          </w:tcPr>
          <w:p>
            <w:pPr>
              <w:spacing w:line="520" w:lineRule="exact"/>
              <w:ind w:firstLine="3" w:firstLineChars="1"/>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机动车出入口开口方位</w:t>
            </w:r>
          </w:p>
        </w:tc>
        <w:tc>
          <w:tcPr>
            <w:tcW w:w="4989" w:type="dxa"/>
          </w:tcPr>
          <w:p>
            <w:pPr>
              <w:spacing w:line="520" w:lineRule="exact"/>
              <w:ind w:firstLine="3" w:firstLineChars="1"/>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见图则</w:t>
            </w:r>
          </w:p>
        </w:tc>
      </w:tr>
    </w:tbl>
    <w:p>
      <w:pPr>
        <w:spacing w:line="520" w:lineRule="exact"/>
        <w:ind w:firstLine="636" w:firstLineChars="19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（二）配套设施要求</w:t>
      </w:r>
    </w:p>
    <w:p>
      <w:pPr>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市政基础设施设计要求</w:t>
      </w:r>
    </w:p>
    <w:p>
      <w:pPr>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1.本用地的排水设计应实施雨污分流，给排水、电力、电信、燃气等管线须与城市市政管网衔接，管线工程设计须与总平面图设计同步进行、同步报审。</w:t>
      </w:r>
    </w:p>
    <w:p>
      <w:pPr>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2.本用地在开发建设时，应按照5G专项规划和通信主管部门相关要求开展通信基础设施建设或预留。</w:t>
      </w:r>
    </w:p>
    <w:p>
      <w:pPr>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（三）机动车停车位配建标准</w:t>
      </w:r>
    </w:p>
    <w:p>
      <w:pPr>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配建停车位应按不低于30%的比例建设快速充电桩或预留安装条件（机械式停车），条件困难时，不应低于20%。充电设施建设应符合国家和地方充电设施建设标准和设计规范。</w:t>
      </w:r>
    </w:p>
    <w:p>
      <w:pPr>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（四）其它要求</w:t>
      </w:r>
    </w:p>
    <w:p>
      <w:pPr>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1.建筑退让空间要求：临规划城市道路一侧建筑红线与道路红线之间的用地须作为景观绿地型公共空间，由用地权属单位自建，但应服从城市规划建设的需要，建成后由政府统一管理，并纳入城市公共开放空间。</w:t>
      </w:r>
    </w:p>
    <w:p>
      <w:pPr>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2.地面广场由取得HNA52-01-01用地的土地使用权者按照政府部门相关要求，与停车库同步规划、同步建设、同步验收交付使用，并无偿移交给政府相关部门。</w:t>
      </w:r>
    </w:p>
    <w:p>
      <w:pPr>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3.本项目须按照住房和城乡建设部印发的《海绵城市建设技术指南——低影响开发雨水系统构建（试行）》和《惠州市住房和城乡规划建设局关于海绵城市建设管理的暂行办法》要求进行规划设计和建设。</w:t>
      </w:r>
    </w:p>
    <w:p>
      <w:pPr>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4.本项目应按照国家、省、市有关绿色建筑和建筑节能方面的技术规范和标准执行绿色建筑建设要求。</w:t>
      </w:r>
    </w:p>
    <w:p>
      <w:pPr>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5.控制室外地坪与沿街城市道路（人行道标高）高差小于90cm。</w:t>
      </w:r>
    </w:p>
    <w:p>
      <w:pPr>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6.其他未尽事宜须满足《惠州市城乡规划管理技术规定》及相关规范要求。</w:t>
      </w:r>
    </w:p>
    <w:p>
      <w:pPr>
        <w:spacing w:line="52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三、本《建设用地规划设计条件》自批准日期起一年内尚未使用的，须经市自然资源局核实后方可使用。</w:t>
      </w:r>
    </w:p>
    <w:p>
      <w:pPr>
        <w:spacing w:line="480" w:lineRule="exact"/>
        <w:ind w:firstLine="643" w:firstLineChars="200"/>
        <w:rPr>
          <w:rFonts w:ascii="宋体"/>
          <w:b/>
          <w:sz w:val="32"/>
          <w:szCs w:val="32"/>
        </w:rPr>
      </w:pPr>
    </w:p>
    <w:p>
      <w:pPr>
        <w:spacing w:line="480" w:lineRule="exact"/>
        <w:ind w:firstLine="643" w:firstLineChars="200"/>
        <w:rPr>
          <w:rFonts w:ascii="宋体"/>
          <w:b/>
          <w:sz w:val="32"/>
          <w:szCs w:val="32"/>
        </w:rPr>
      </w:pPr>
    </w:p>
    <w:p>
      <w:pPr>
        <w:spacing w:line="480" w:lineRule="exact"/>
        <w:ind w:firstLine="643" w:firstLineChars="200"/>
        <w:rPr>
          <w:rFonts w:ascii="宋体"/>
          <w:b/>
          <w:sz w:val="32"/>
          <w:szCs w:val="32"/>
        </w:rPr>
      </w:pPr>
    </w:p>
    <w:p>
      <w:pPr>
        <w:spacing w:line="480" w:lineRule="exact"/>
        <w:ind w:firstLine="643" w:firstLineChars="200"/>
        <w:rPr>
          <w:rFonts w:ascii="宋体"/>
          <w:b/>
          <w:sz w:val="32"/>
          <w:szCs w:val="32"/>
        </w:rPr>
      </w:pPr>
    </w:p>
    <w:p>
      <w:pPr>
        <w:spacing w:line="480" w:lineRule="exact"/>
        <w:ind w:firstLine="643" w:firstLineChars="200"/>
        <w:rPr>
          <w:rFonts w:ascii="宋体"/>
          <w:b/>
          <w:sz w:val="32"/>
          <w:szCs w:val="32"/>
        </w:rPr>
      </w:pPr>
    </w:p>
    <w:p>
      <w:pPr>
        <w:spacing w:line="480" w:lineRule="exact"/>
        <w:ind w:firstLine="643" w:firstLineChars="200"/>
        <w:rPr>
          <w:rFonts w:hint="default" w:ascii="Times New Roman" w:hAnsi="Times New Roman" w:eastAsia="仿宋_GB2312" w:cs="Times New Roman"/>
          <w:b/>
          <w:sz w:val="32"/>
          <w:szCs w:val="32"/>
        </w:rPr>
      </w:pPr>
    </w:p>
    <w:p>
      <w:pPr>
        <w:spacing w:line="520" w:lineRule="exact"/>
        <w:ind w:firstLine="5600" w:firstLineChars="17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惠州市自然资源局</w:t>
      </w:r>
    </w:p>
    <w:p>
      <w:pPr>
        <w:spacing w:line="520" w:lineRule="exact"/>
        <w:ind w:firstLine="5760" w:firstLineChars="18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2021年1月</w:t>
      </w:r>
      <w:r>
        <w:rPr>
          <w:rFonts w:hint="eastAsia"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日</w:t>
      </w:r>
    </w:p>
    <w:p>
      <w:pPr>
        <w:spacing w:line="480" w:lineRule="exact"/>
        <w:rPr>
          <w:rFonts w:hint="default" w:ascii="Times New Roman" w:hAnsi="Times New Roman" w:eastAsia="仿宋_GB2312" w:cs="Times New Roman"/>
          <w:sz w:val="32"/>
          <w:szCs w:val="32"/>
        </w:rPr>
      </w:pPr>
    </w:p>
    <w:p>
      <w:pPr>
        <w:spacing w:line="480" w:lineRule="exact"/>
        <w:rPr>
          <w:rFonts w:hint="default" w:ascii="Times New Roman" w:hAnsi="Times New Roman" w:eastAsia="仿宋_GB2312" w:cs="Times New Roman"/>
          <w:sz w:val="32"/>
          <w:szCs w:val="32"/>
        </w:rPr>
      </w:pPr>
    </w:p>
    <w:p>
      <w:pPr>
        <w:spacing w:line="480" w:lineRule="exact"/>
        <w:rPr>
          <w:rFonts w:ascii="宋体"/>
          <w:sz w:val="32"/>
          <w:szCs w:val="32"/>
        </w:rPr>
      </w:pPr>
    </w:p>
    <w:p>
      <w:pPr>
        <w:spacing w:line="480" w:lineRule="exact"/>
        <w:rPr>
          <w:rFonts w:ascii="宋体"/>
          <w:sz w:val="32"/>
          <w:szCs w:val="32"/>
        </w:rPr>
      </w:pPr>
    </w:p>
    <w:p>
      <w:pPr>
        <w:spacing w:line="480" w:lineRule="exact"/>
        <w:rPr>
          <w:rFonts w:ascii="宋体"/>
          <w:sz w:val="32"/>
          <w:szCs w:val="32"/>
        </w:rPr>
      </w:pPr>
      <w:r>
        <w:rPr>
          <w:rFonts w:hint="eastAsia" w:ascii="黑体" w:hAnsi="黑体" w:eastAsia="黑体" w:cs="黑体"/>
          <w:bCs/>
          <w:sz w:val="32"/>
          <w:szCs w:val="32"/>
        </w:rPr>
        <w:t>公开方式：</w:t>
      </w:r>
      <w:r>
        <w:rPr>
          <w:rFonts w:hint="eastAsia" w:ascii="仿宋_GB2312" w:hAnsi="仿宋" w:eastAsia="仿宋_GB2312" w:cs="仿宋"/>
          <w:bCs/>
          <w:sz w:val="32"/>
          <w:szCs w:val="32"/>
        </w:rPr>
        <w:t>依申请公开</w:t>
      </w:r>
    </w:p>
    <w:p>
      <w:pPr>
        <w:spacing w:line="560" w:lineRule="exact"/>
        <w:jc w:val="right"/>
        <w:rPr>
          <w:rFonts w:hint="default" w:ascii="Times New Roman" w:hAnsi="Times New Roman" w:eastAsia="仿宋_GB2312" w:cs="Times New Roman"/>
          <w:sz w:val="32"/>
          <w:szCs w:val="32"/>
        </w:rPr>
      </w:pPr>
    </w:p>
    <w:p>
      <w:pPr>
        <w:spacing w:line="560" w:lineRule="exact"/>
        <w:rPr>
          <w:rFonts w:ascii="黑体" w:hAnsi="黑体" w:eastAsia="黑体" w:cs="黑体"/>
          <w:sz w:val="32"/>
          <w:szCs w:val="32"/>
        </w:rPr>
      </w:pPr>
    </w:p>
    <w:sectPr>
      <w:footerReference r:id="rId3" w:type="default"/>
      <w:pgSz w:w="11906" w:h="16838"/>
      <w:pgMar w:top="1304" w:right="1133" w:bottom="1270" w:left="1560"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29139F-6984-4D11-A8D1-274D8EE412A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53099E44-42BC-49DA-BA54-46C8AE369AEC}"/>
  </w:font>
  <w:font w:name="Batang">
    <w:panose1 w:val="02030600000101010101"/>
    <w:charset w:val="81"/>
    <w:family w:val="auto"/>
    <w:pitch w:val="default"/>
    <w:sig w:usb0="B00002AF" w:usb1="69D77CFB" w:usb2="00000030" w:usb3="00000000" w:csb0="4008009F" w:csb1="DFD70000"/>
  </w:font>
  <w:font w:name="仿宋_GB2312">
    <w:panose1 w:val="02010609030101010101"/>
    <w:charset w:val="86"/>
    <w:family w:val="modern"/>
    <w:pitch w:val="default"/>
    <w:sig w:usb0="00000001" w:usb1="080E0000" w:usb2="00000000" w:usb3="00000000" w:csb0="00040000" w:csb1="00000000"/>
    <w:embedRegular r:id="rId3" w:fontKey="{CC44B0DB-97C2-42B7-B0E8-B57D6D64153A}"/>
  </w:font>
  <w:font w:name="华文中宋">
    <w:panose1 w:val="02010600040101010101"/>
    <w:charset w:val="86"/>
    <w:family w:val="auto"/>
    <w:pitch w:val="default"/>
    <w:sig w:usb0="00000287" w:usb1="080F0000" w:usb2="00000000" w:usb3="00000000" w:csb0="0004009F" w:csb1="DFD70000"/>
    <w:embedRegular r:id="rId4" w:fontKey="{76ABC522-5048-4A9C-BAAC-AACE8AB36A5D}"/>
  </w:font>
  <w:font w:name="方正小标宋简体">
    <w:panose1 w:val="02010601030101010101"/>
    <w:charset w:val="86"/>
    <w:family w:val="script"/>
    <w:pitch w:val="default"/>
    <w:sig w:usb0="00000001" w:usb1="080E0000" w:usb2="00000000" w:usb3="00000000" w:csb0="00040000" w:csb1="00000000"/>
    <w:embedRegular r:id="rId5" w:fontKey="{D266BCB1-EA43-4994-8617-E62735AF1405}"/>
  </w:font>
  <w:font w:name="方正小标宋_GBK">
    <w:panose1 w:val="03000509000000000000"/>
    <w:charset w:val="86"/>
    <w:family w:val="auto"/>
    <w:pitch w:val="default"/>
    <w:sig w:usb0="00000001" w:usb1="080E0000" w:usb2="00000000" w:usb3="00000000" w:csb0="00040000" w:csb1="00000000"/>
    <w:embedRegular r:id="rId6" w:fontKey="{EA93F0B6-FDB7-4050-AB14-446B300DD18E}"/>
  </w:font>
  <w:font w:name="仿宋">
    <w:panose1 w:val="02010609060101010101"/>
    <w:charset w:val="86"/>
    <w:family w:val="modern"/>
    <w:pitch w:val="default"/>
    <w:sig w:usb0="800002BF" w:usb1="38CF7CFA" w:usb2="00000016" w:usb3="00000000" w:csb0="00040001" w:csb1="00000000"/>
    <w:embedRegular r:id="rId7" w:fontKey="{C21F96E3-D91D-4786-9F35-0114CFAC78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574C0"/>
    <w:rsid w:val="0000362C"/>
    <w:rsid w:val="00003EC3"/>
    <w:rsid w:val="000166D9"/>
    <w:rsid w:val="00016C6D"/>
    <w:rsid w:val="00071058"/>
    <w:rsid w:val="00074B42"/>
    <w:rsid w:val="0008454B"/>
    <w:rsid w:val="0009328C"/>
    <w:rsid w:val="000B1EEF"/>
    <w:rsid w:val="00126505"/>
    <w:rsid w:val="001422A5"/>
    <w:rsid w:val="001572C9"/>
    <w:rsid w:val="001700CA"/>
    <w:rsid w:val="00172EF8"/>
    <w:rsid w:val="00177260"/>
    <w:rsid w:val="001B2037"/>
    <w:rsid w:val="001C1A6A"/>
    <w:rsid w:val="001C3092"/>
    <w:rsid w:val="001D1F7D"/>
    <w:rsid w:val="001D3B79"/>
    <w:rsid w:val="001D3B9F"/>
    <w:rsid w:val="001D6E7C"/>
    <w:rsid w:val="001F58B6"/>
    <w:rsid w:val="00203834"/>
    <w:rsid w:val="00226542"/>
    <w:rsid w:val="00232B55"/>
    <w:rsid w:val="00255E44"/>
    <w:rsid w:val="00255F4A"/>
    <w:rsid w:val="00260114"/>
    <w:rsid w:val="002628B5"/>
    <w:rsid w:val="0029197D"/>
    <w:rsid w:val="00297445"/>
    <w:rsid w:val="002A5F49"/>
    <w:rsid w:val="002A6635"/>
    <w:rsid w:val="002B4344"/>
    <w:rsid w:val="002C03DE"/>
    <w:rsid w:val="002D0F73"/>
    <w:rsid w:val="002D1E30"/>
    <w:rsid w:val="002D3D62"/>
    <w:rsid w:val="002F2A53"/>
    <w:rsid w:val="002F2BC8"/>
    <w:rsid w:val="002F34B1"/>
    <w:rsid w:val="002F3763"/>
    <w:rsid w:val="00307F5C"/>
    <w:rsid w:val="0031207A"/>
    <w:rsid w:val="00322FB3"/>
    <w:rsid w:val="0032335F"/>
    <w:rsid w:val="00343653"/>
    <w:rsid w:val="003460DC"/>
    <w:rsid w:val="00346D30"/>
    <w:rsid w:val="00364F77"/>
    <w:rsid w:val="00375E90"/>
    <w:rsid w:val="00380C78"/>
    <w:rsid w:val="00390125"/>
    <w:rsid w:val="003C08DC"/>
    <w:rsid w:val="003C27B3"/>
    <w:rsid w:val="003D4E6D"/>
    <w:rsid w:val="003D77AA"/>
    <w:rsid w:val="003D7ABF"/>
    <w:rsid w:val="003E3CDB"/>
    <w:rsid w:val="003F11BE"/>
    <w:rsid w:val="003F3A04"/>
    <w:rsid w:val="00402816"/>
    <w:rsid w:val="00424A40"/>
    <w:rsid w:val="00432A30"/>
    <w:rsid w:val="00433565"/>
    <w:rsid w:val="00434E09"/>
    <w:rsid w:val="004418C3"/>
    <w:rsid w:val="00465E2D"/>
    <w:rsid w:val="0047705A"/>
    <w:rsid w:val="00492D17"/>
    <w:rsid w:val="00495C8E"/>
    <w:rsid w:val="004961AA"/>
    <w:rsid w:val="004964E8"/>
    <w:rsid w:val="004A4F17"/>
    <w:rsid w:val="004B011D"/>
    <w:rsid w:val="004B4A54"/>
    <w:rsid w:val="004E68A1"/>
    <w:rsid w:val="004F7E04"/>
    <w:rsid w:val="0050694C"/>
    <w:rsid w:val="00517A95"/>
    <w:rsid w:val="00524419"/>
    <w:rsid w:val="00551492"/>
    <w:rsid w:val="00562745"/>
    <w:rsid w:val="00562AB4"/>
    <w:rsid w:val="00570545"/>
    <w:rsid w:val="005748B1"/>
    <w:rsid w:val="00576777"/>
    <w:rsid w:val="00591B71"/>
    <w:rsid w:val="005A5EFB"/>
    <w:rsid w:val="005B742E"/>
    <w:rsid w:val="005C6002"/>
    <w:rsid w:val="005D7042"/>
    <w:rsid w:val="005F1E1C"/>
    <w:rsid w:val="005F28C8"/>
    <w:rsid w:val="00601D33"/>
    <w:rsid w:val="00603B31"/>
    <w:rsid w:val="006131AB"/>
    <w:rsid w:val="00613EB4"/>
    <w:rsid w:val="006369CC"/>
    <w:rsid w:val="00651822"/>
    <w:rsid w:val="00653BC0"/>
    <w:rsid w:val="00664F9B"/>
    <w:rsid w:val="00666E5D"/>
    <w:rsid w:val="006727AD"/>
    <w:rsid w:val="00684620"/>
    <w:rsid w:val="0068620A"/>
    <w:rsid w:val="006B1546"/>
    <w:rsid w:val="006E7E4D"/>
    <w:rsid w:val="006F7B02"/>
    <w:rsid w:val="006F7F91"/>
    <w:rsid w:val="00726A40"/>
    <w:rsid w:val="007270C6"/>
    <w:rsid w:val="00732FDF"/>
    <w:rsid w:val="00734277"/>
    <w:rsid w:val="00743A8F"/>
    <w:rsid w:val="007711D7"/>
    <w:rsid w:val="007744A6"/>
    <w:rsid w:val="00780C9E"/>
    <w:rsid w:val="00781276"/>
    <w:rsid w:val="007818AA"/>
    <w:rsid w:val="007B18F2"/>
    <w:rsid w:val="007C7F7E"/>
    <w:rsid w:val="007D38A7"/>
    <w:rsid w:val="007F41BE"/>
    <w:rsid w:val="00801E30"/>
    <w:rsid w:val="008152B5"/>
    <w:rsid w:val="00821F1A"/>
    <w:rsid w:val="00822350"/>
    <w:rsid w:val="008246C1"/>
    <w:rsid w:val="0083130A"/>
    <w:rsid w:val="008458B1"/>
    <w:rsid w:val="00864E5A"/>
    <w:rsid w:val="008B76CE"/>
    <w:rsid w:val="008C54E9"/>
    <w:rsid w:val="008D4F65"/>
    <w:rsid w:val="008E52CD"/>
    <w:rsid w:val="008E66CF"/>
    <w:rsid w:val="008E7514"/>
    <w:rsid w:val="008F25ED"/>
    <w:rsid w:val="00902C31"/>
    <w:rsid w:val="00907D4B"/>
    <w:rsid w:val="009164B8"/>
    <w:rsid w:val="00917A06"/>
    <w:rsid w:val="00935F8D"/>
    <w:rsid w:val="0094793E"/>
    <w:rsid w:val="009635BB"/>
    <w:rsid w:val="00976A02"/>
    <w:rsid w:val="009836AE"/>
    <w:rsid w:val="009857FB"/>
    <w:rsid w:val="009B6616"/>
    <w:rsid w:val="009C4572"/>
    <w:rsid w:val="009D569A"/>
    <w:rsid w:val="009D5A6D"/>
    <w:rsid w:val="009D7674"/>
    <w:rsid w:val="009E07DF"/>
    <w:rsid w:val="009E492E"/>
    <w:rsid w:val="00A063C0"/>
    <w:rsid w:val="00A11ACB"/>
    <w:rsid w:val="00A131ED"/>
    <w:rsid w:val="00A13743"/>
    <w:rsid w:val="00A16A39"/>
    <w:rsid w:val="00A23A55"/>
    <w:rsid w:val="00A27B7A"/>
    <w:rsid w:val="00A37997"/>
    <w:rsid w:val="00A52EC5"/>
    <w:rsid w:val="00A574C0"/>
    <w:rsid w:val="00A57BED"/>
    <w:rsid w:val="00A65A5C"/>
    <w:rsid w:val="00A867B7"/>
    <w:rsid w:val="00AB4DD2"/>
    <w:rsid w:val="00AC0349"/>
    <w:rsid w:val="00AC56C7"/>
    <w:rsid w:val="00AC7742"/>
    <w:rsid w:val="00AD1898"/>
    <w:rsid w:val="00AE251B"/>
    <w:rsid w:val="00AF1A22"/>
    <w:rsid w:val="00B04E4A"/>
    <w:rsid w:val="00B51EC7"/>
    <w:rsid w:val="00B60372"/>
    <w:rsid w:val="00B96994"/>
    <w:rsid w:val="00BA5196"/>
    <w:rsid w:val="00BB3972"/>
    <w:rsid w:val="00BC04BD"/>
    <w:rsid w:val="00BD35D5"/>
    <w:rsid w:val="00BE3C7A"/>
    <w:rsid w:val="00C037C3"/>
    <w:rsid w:val="00C03BF6"/>
    <w:rsid w:val="00C11150"/>
    <w:rsid w:val="00C111F8"/>
    <w:rsid w:val="00C14259"/>
    <w:rsid w:val="00C2614E"/>
    <w:rsid w:val="00C27C5E"/>
    <w:rsid w:val="00C66B34"/>
    <w:rsid w:val="00C7685C"/>
    <w:rsid w:val="00C84F84"/>
    <w:rsid w:val="00CA3807"/>
    <w:rsid w:val="00CB60F5"/>
    <w:rsid w:val="00CF2294"/>
    <w:rsid w:val="00CF5539"/>
    <w:rsid w:val="00CF6C21"/>
    <w:rsid w:val="00D11513"/>
    <w:rsid w:val="00D72644"/>
    <w:rsid w:val="00D74B69"/>
    <w:rsid w:val="00DA08AA"/>
    <w:rsid w:val="00DA2C17"/>
    <w:rsid w:val="00DA6C90"/>
    <w:rsid w:val="00DB275E"/>
    <w:rsid w:val="00DB352B"/>
    <w:rsid w:val="00DB4209"/>
    <w:rsid w:val="00DD6BDA"/>
    <w:rsid w:val="00DF6319"/>
    <w:rsid w:val="00E00D08"/>
    <w:rsid w:val="00E1163B"/>
    <w:rsid w:val="00E14BD4"/>
    <w:rsid w:val="00E15DC7"/>
    <w:rsid w:val="00E26C8F"/>
    <w:rsid w:val="00E27297"/>
    <w:rsid w:val="00E43C4D"/>
    <w:rsid w:val="00E54B54"/>
    <w:rsid w:val="00E550BF"/>
    <w:rsid w:val="00E83E2D"/>
    <w:rsid w:val="00E85E7D"/>
    <w:rsid w:val="00E96570"/>
    <w:rsid w:val="00EB13A7"/>
    <w:rsid w:val="00EB6CE5"/>
    <w:rsid w:val="00EB6DE0"/>
    <w:rsid w:val="00EC3C7F"/>
    <w:rsid w:val="00ED3FBD"/>
    <w:rsid w:val="00EE389C"/>
    <w:rsid w:val="00EE5418"/>
    <w:rsid w:val="00EF7B53"/>
    <w:rsid w:val="00F33753"/>
    <w:rsid w:val="00F54729"/>
    <w:rsid w:val="00F632FF"/>
    <w:rsid w:val="00F80B12"/>
    <w:rsid w:val="00F96C11"/>
    <w:rsid w:val="00F977D2"/>
    <w:rsid w:val="00FA2615"/>
    <w:rsid w:val="00FA4EE8"/>
    <w:rsid w:val="00FB0A3A"/>
    <w:rsid w:val="00FB7939"/>
    <w:rsid w:val="00FC6096"/>
    <w:rsid w:val="00FD508C"/>
    <w:rsid w:val="02B52D83"/>
    <w:rsid w:val="047A37C6"/>
    <w:rsid w:val="06B71342"/>
    <w:rsid w:val="09925128"/>
    <w:rsid w:val="0B2440BD"/>
    <w:rsid w:val="13ED3990"/>
    <w:rsid w:val="16ED0459"/>
    <w:rsid w:val="19DA2A84"/>
    <w:rsid w:val="1C1B1A01"/>
    <w:rsid w:val="1D11068F"/>
    <w:rsid w:val="1D301264"/>
    <w:rsid w:val="1D820188"/>
    <w:rsid w:val="1DF45379"/>
    <w:rsid w:val="259F7030"/>
    <w:rsid w:val="38B154C2"/>
    <w:rsid w:val="38E42461"/>
    <w:rsid w:val="399F6232"/>
    <w:rsid w:val="3B16119A"/>
    <w:rsid w:val="3C974D75"/>
    <w:rsid w:val="40350579"/>
    <w:rsid w:val="457743E2"/>
    <w:rsid w:val="45A93FA9"/>
    <w:rsid w:val="45DA772B"/>
    <w:rsid w:val="47E757C8"/>
    <w:rsid w:val="499A1B65"/>
    <w:rsid w:val="49B76AAA"/>
    <w:rsid w:val="4E2E230F"/>
    <w:rsid w:val="4F5B14CF"/>
    <w:rsid w:val="5861773B"/>
    <w:rsid w:val="59001E52"/>
    <w:rsid w:val="5C1C756E"/>
    <w:rsid w:val="5C88338E"/>
    <w:rsid w:val="5D1A514B"/>
    <w:rsid w:val="60E76ECE"/>
    <w:rsid w:val="61E01BD0"/>
    <w:rsid w:val="62035CB0"/>
    <w:rsid w:val="62925955"/>
    <w:rsid w:val="640C5A99"/>
    <w:rsid w:val="66B13573"/>
    <w:rsid w:val="69014753"/>
    <w:rsid w:val="6D893507"/>
    <w:rsid w:val="71640B66"/>
    <w:rsid w:val="7BEF3F28"/>
    <w:rsid w:val="7DA4623D"/>
    <w:rsid w:val="7EF01A3A"/>
    <w:rsid w:val="7F7673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semiHidden/>
    <w:unhideWhenUsed/>
    <w:qFormat/>
    <w:uiPriority w:val="99"/>
    <w:rPr>
      <w:rFonts w:ascii="宋体" w:eastAsia="宋体"/>
      <w:sz w:val="18"/>
      <w:szCs w:val="18"/>
    </w:rPr>
  </w:style>
  <w:style w:type="paragraph" w:styleId="3">
    <w:name w:val="Date"/>
    <w:basedOn w:val="1"/>
    <w:next w:val="1"/>
    <w:link w:val="12"/>
    <w:unhideWhenUsed/>
    <w:qFormat/>
    <w:uiPriority w:val="99"/>
    <w:pPr>
      <w:ind w:left="100" w:leftChars="2500"/>
    </w:pPr>
  </w:style>
  <w:style w:type="paragraph" w:styleId="4">
    <w:name w:val="Balloon Text"/>
    <w:basedOn w:val="1"/>
    <w:link w:val="13"/>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character" w:customStyle="1" w:styleId="12">
    <w:name w:val="日期 Char"/>
    <w:basedOn w:val="8"/>
    <w:link w:val="3"/>
    <w:semiHidden/>
    <w:qFormat/>
    <w:uiPriority w:val="99"/>
  </w:style>
  <w:style w:type="character" w:customStyle="1" w:styleId="13">
    <w:name w:val="批注框文本 Char"/>
    <w:basedOn w:val="8"/>
    <w:link w:val="4"/>
    <w:semiHidden/>
    <w:qFormat/>
    <w:uiPriority w:val="99"/>
    <w:rPr>
      <w:sz w:val="18"/>
      <w:szCs w:val="18"/>
    </w:rPr>
  </w:style>
  <w:style w:type="paragraph" w:customStyle="1" w:styleId="14">
    <w:name w:val="ParaAttribute4"/>
    <w:qFormat/>
    <w:uiPriority w:val="0"/>
    <w:pPr>
      <w:widowControl w:val="0"/>
      <w:wordWrap w:val="0"/>
      <w:ind w:firstLine="480"/>
      <w:jc w:val="both"/>
    </w:pPr>
    <w:rPr>
      <w:rFonts w:ascii="Times New Roman" w:hAnsi="Times New Roman" w:eastAsia="Batang" w:cs="Times New Roman"/>
      <w:lang w:val="en-US" w:eastAsia="zh-CN" w:bidi="ar-SA"/>
    </w:rPr>
  </w:style>
  <w:style w:type="paragraph" w:customStyle="1" w:styleId="15">
    <w:name w:val="ParaAttribute6"/>
    <w:qFormat/>
    <w:uiPriority w:val="0"/>
    <w:pPr>
      <w:widowControl w:val="0"/>
      <w:wordWrap w:val="0"/>
      <w:ind w:firstLine="600"/>
      <w:jc w:val="both"/>
    </w:pPr>
    <w:rPr>
      <w:rFonts w:ascii="Times New Roman" w:hAnsi="Times New Roman" w:eastAsia="Batang" w:cs="Times New Roman"/>
      <w:lang w:val="en-US" w:eastAsia="zh-CN" w:bidi="ar-SA"/>
    </w:rPr>
  </w:style>
  <w:style w:type="paragraph" w:customStyle="1" w:styleId="16">
    <w:name w:val="ParaAttribute8"/>
    <w:qFormat/>
    <w:uiPriority w:val="0"/>
    <w:pPr>
      <w:widowControl w:val="0"/>
      <w:wordWrap w:val="0"/>
      <w:ind w:firstLine="6000"/>
      <w:jc w:val="both"/>
    </w:pPr>
    <w:rPr>
      <w:rFonts w:ascii="Times New Roman" w:hAnsi="Times New Roman" w:eastAsia="Batang" w:cs="Times New Roman"/>
      <w:lang w:val="en-US" w:eastAsia="zh-CN" w:bidi="ar-SA"/>
    </w:rPr>
  </w:style>
  <w:style w:type="character" w:customStyle="1" w:styleId="17">
    <w:name w:val="CharAttribute5"/>
    <w:qFormat/>
    <w:uiPriority w:val="0"/>
    <w:rPr>
      <w:rFonts w:ascii="仿宋_GB2312" w:eastAsia="仿宋_GB2312"/>
      <w:sz w:val="30"/>
    </w:rPr>
  </w:style>
  <w:style w:type="paragraph" w:customStyle="1" w:styleId="18">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20">
    <w:name w:val="文档结构图 Char"/>
    <w:basedOn w:val="8"/>
    <w:link w:val="2"/>
    <w:semiHidden/>
    <w:qFormat/>
    <w:uiPriority w:val="99"/>
    <w:rPr>
      <w:rFonts w:ascii="宋体"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D4A8E1-6FF6-4B8F-AE2D-418592E8D5AB}">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232</Words>
  <Characters>1329</Characters>
  <Lines>11</Lines>
  <Paragraphs>3</Paragraphs>
  <TotalTime>6</TotalTime>
  <ScaleCrop>false</ScaleCrop>
  <LinksUpToDate>false</LinksUpToDate>
  <CharactersWithSpaces>1558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2019-01-21T07:40:00Z</dcterms:created>
  <dc:creator>邓翠美</dc:creator>
  <cp:lastModifiedBy>陈博伟</cp:lastModifiedBy>
  <cp:lastPrinted>2021-01-04T09:12:00Z</cp:lastPrinted>
  <dcterms:modified xsi:type="dcterms:W3CDTF">2021-01-06T01:15:34Z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