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48"/>
          <w:szCs w:val="48"/>
        </w:rPr>
      </w:pPr>
    </w:p>
    <w:p>
      <w:pPr>
        <w:pStyle w:val="5"/>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5"/>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5"/>
        <w:rPr>
          <w:rFonts w:hint="default" w:ascii="Times New Roman" w:hAnsi="Times New Roman" w:cs="Times New Roman"/>
          <w:sz w:val="48"/>
          <w:szCs w:val="48"/>
        </w:rPr>
      </w:pPr>
    </w:p>
    <w:p>
      <w:pPr>
        <w:pStyle w:val="5"/>
        <w:rPr>
          <w:rFonts w:hint="default" w:ascii="Times New Roman" w:hAnsi="Times New Roman" w:cs="Times New Roman"/>
          <w:sz w:val="48"/>
          <w:szCs w:val="48"/>
        </w:rPr>
      </w:pPr>
    </w:p>
    <w:p>
      <w:pPr>
        <w:pStyle w:val="5"/>
        <w:rPr>
          <w:rFonts w:hint="default" w:ascii="Times New Roman" w:hAnsi="Times New Roman" w:cs="Times New Roman"/>
          <w:sz w:val="48"/>
          <w:szCs w:val="48"/>
        </w:rPr>
      </w:pPr>
    </w:p>
    <w:p>
      <w:pPr>
        <w:pStyle w:val="5"/>
        <w:rPr>
          <w:rFonts w:hint="default" w:ascii="Times New Roman" w:hAnsi="Times New Roman" w:cs="Times New Roman"/>
          <w:sz w:val="48"/>
          <w:szCs w:val="48"/>
        </w:rPr>
      </w:pPr>
    </w:p>
    <w:p>
      <w:pPr>
        <w:pStyle w:val="5"/>
        <w:rPr>
          <w:rFonts w:hint="default" w:ascii="Times New Roman" w:hAnsi="Times New Roman" w:cs="Times New Roman"/>
          <w:sz w:val="48"/>
          <w:szCs w:val="48"/>
        </w:rPr>
      </w:pPr>
    </w:p>
    <w:p>
      <w:pPr>
        <w:pStyle w:val="5"/>
        <w:rPr>
          <w:rFonts w:hint="default" w:ascii="Times New Roman" w:hAnsi="Times New Roman" w:cs="Times New Roman"/>
          <w:sz w:val="48"/>
          <w:szCs w:val="48"/>
        </w:rPr>
      </w:pPr>
    </w:p>
    <w:p>
      <w:pPr>
        <w:pStyle w:val="5"/>
        <w:rPr>
          <w:rFonts w:hint="default" w:ascii="Times New Roman" w:hAnsi="Times New Roman" w:cs="Times New Roman"/>
          <w:sz w:val="48"/>
          <w:szCs w:val="48"/>
        </w:rPr>
      </w:pPr>
    </w:p>
    <w:p>
      <w:pPr>
        <w:rPr>
          <w:rFonts w:hint="default" w:ascii="Times New Roman" w:hAnsi="Times New Roman" w:cs="Times New Roman"/>
          <w:sz w:val="48"/>
          <w:szCs w:val="48"/>
        </w:rPr>
        <w:sectPr>
          <w:pgSz w:w="11906" w:h="16838"/>
          <w:pgMar w:top="1701" w:right="1701" w:bottom="1701" w:left="1701" w:header="851" w:footer="1474" w:gutter="0"/>
          <w:pgNumType w:fmt="decimal" w:start="1"/>
          <w:cols w:space="720" w:num="1"/>
          <w:docGrid w:type="lines" w:linePitch="312" w:charSpace="0"/>
        </w:sectPr>
      </w:pPr>
      <w:r>
        <w:rPr>
          <w:rFonts w:hint="default" w:ascii="Times New Roman" w:hAnsi="Times New Roman" w:cs="Times New Roman"/>
          <w:sz w:val="48"/>
          <w:szCs w:val="48"/>
        </w:rPr>
        <w:br w:type="page"/>
      </w:r>
    </w:p>
    <w:p>
      <w:pPr>
        <w:pStyle w:val="5"/>
        <w:rPr>
          <w:rFonts w:hint="default" w:ascii="Times New Roman" w:hAnsi="Times New Roman" w:cs="Times New Roman"/>
          <w:sz w:val="48"/>
          <w:szCs w:val="48"/>
        </w:rPr>
        <w:sectPr>
          <w:pgSz w:w="11906" w:h="16838"/>
          <w:pgMar w:top="1701" w:right="1701" w:bottom="1701" w:left="1701" w:header="851" w:footer="1474" w:gutter="0"/>
          <w:pgNumType w:fmt="decimal" w:start="1"/>
          <w:cols w:space="720" w:num="1"/>
          <w:docGrid w:type="lines" w:linePitch="312" w:charSpace="0"/>
        </w:sectPr>
      </w:pPr>
    </w:p>
    <w:p>
      <w:pPr>
        <w:pStyle w:val="5"/>
        <w:spacing w:line="500" w:lineRule="exact"/>
        <w:jc w:val="left"/>
        <w:rPr>
          <w:rFonts w:hint="default" w:ascii="Times New Roman" w:hAnsi="Times New Roman" w:cs="Times New Roman"/>
          <w:bCs/>
        </w:rPr>
      </w:pPr>
      <w:r>
        <w:rPr>
          <w:rFonts w:hint="default" w:ascii="Times New Roman" w:hAnsi="Times New Roman" w:cs="Times New Roman"/>
          <w:bCs/>
        </w:rPr>
        <w:t xml:space="preserve">     </w:t>
      </w:r>
    </w:p>
    <w:p>
      <w:pPr>
        <w:pStyle w:val="5"/>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5"/>
        <w:wordWrap w:val="0"/>
        <w:ind w:right="640"/>
        <w:jc w:val="both"/>
        <w:rPr>
          <w:rFonts w:hint="default" w:ascii="Times New Roman" w:hAnsi="Times New Roman" w:cs="Times New Roman"/>
        </w:rPr>
      </w:pPr>
    </w:p>
    <w:p>
      <w:pPr>
        <w:pStyle w:val="5"/>
        <w:wordWrap w:val="0"/>
        <w:ind w:right="640"/>
        <w:jc w:val="right"/>
        <w:rPr>
          <w:rFonts w:hint="default" w:ascii="Times New Roman" w:hAnsi="Times New Roman" w:cs="Times New Roman"/>
          <w:u w:val="single"/>
        </w:rPr>
      </w:pPr>
      <w:r>
        <w:rPr>
          <w:rFonts w:hint="default" w:ascii="Times New Roman" w:hAnsi="Times New Roman" w:cs="Times New Roman"/>
        </w:rPr>
        <w:t>合同编号：</w:t>
      </w:r>
      <w:r>
        <w:rPr>
          <w:rFonts w:hint="default" w:ascii="Times New Roman" w:hAnsi="Times New Roman" w:cs="Times New Roman"/>
          <w:u w:val="single"/>
        </w:rPr>
        <w:t xml:space="preserve">     /        </w:t>
      </w:r>
    </w:p>
    <w:p>
      <w:pPr>
        <w:pStyle w:val="5"/>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5"/>
        <w:jc w:val="center"/>
        <w:rPr>
          <w:rFonts w:hint="default" w:ascii="Times New Roman" w:hAnsi="Times New Roman" w:eastAsia="黑体" w:cs="Times New Roman"/>
          <w:sz w:val="36"/>
          <w:szCs w:val="36"/>
        </w:rPr>
      </w:pP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惠州市</w:t>
      </w:r>
      <w:r>
        <w:rPr>
          <w:rFonts w:hint="eastAsia" w:ascii="Times New Roman" w:hAnsi="Times New Roman" w:eastAsia="仿宋_GB2312" w:cs="Times New Roman"/>
          <w:u w:val="single"/>
          <w:lang w:val="en-US" w:eastAsia="zh-CN"/>
        </w:rPr>
        <w:t>惠城区</w:t>
      </w:r>
      <w:r>
        <w:rPr>
          <w:rFonts w:hint="default" w:ascii="Times New Roman" w:hAnsi="Times New Roman" w:eastAsia="仿宋_GB2312" w:cs="Times New Roman"/>
          <w:u w:val="single"/>
        </w:rPr>
        <w:t xml:space="preserve">三新南路7号              </w:t>
      </w:r>
      <w:r>
        <w:rPr>
          <w:rFonts w:hint="default" w:ascii="Times New Roman" w:hAnsi="Times New Roman" w:eastAsia="仿宋_GB2312" w:cs="Times New Roman"/>
        </w:rPr>
        <w:t xml:space="preserve">；                    </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0752-2896313</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rPr>
          <w:rFonts w:hint="default" w:ascii="Times New Roman" w:hAnsi="Times New Roman" w:eastAsia="黑体"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5"/>
        <w:jc w:val="center"/>
        <w:rPr>
          <w:rFonts w:hint="default" w:ascii="Times New Roman" w:hAnsi="Times New Roman" w:eastAsia="仿宋_GB2312" w:cs="Times New Roman"/>
        </w:rPr>
      </w:pPr>
    </w:p>
    <w:p>
      <w:pPr>
        <w:pStyle w:val="5"/>
        <w:ind w:firstLine="630"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5"/>
        <w:ind w:firstLine="640" w:firstLineChars="200"/>
        <w:rPr>
          <w:rFonts w:hint="default" w:ascii="Times New Roman" w:hAnsi="Times New Roman" w:eastAsia="仿宋_GB2312"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5"/>
        <w:jc w:val="center"/>
        <w:rPr>
          <w:rFonts w:hint="default" w:ascii="Times New Roman" w:hAnsi="Times New Roman" w:eastAsia="黑体" w:cs="Times New Roman"/>
        </w:rPr>
      </w:pPr>
    </w:p>
    <w:p>
      <w:pPr>
        <w:pStyle w:val="5"/>
        <w:ind w:firstLine="506"/>
        <w:rPr>
          <w:rFonts w:hint="default" w:ascii="Times New Roman" w:hAnsi="Times New Roman" w:eastAsia="仿宋_GB2312" w:cs="Times New Roman"/>
          <w:highlight w:val="none"/>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sz w:val="32"/>
          <w:szCs w:val="32"/>
          <w:u w:val="single"/>
        </w:rPr>
        <w:t>金龙大道东南片区JBD41-04地块</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highlight w:val="none"/>
          <w:u w:val="single"/>
          <w:lang w:val="en-US" w:eastAsia="zh-CN"/>
        </w:rPr>
        <w:t xml:space="preserve"> 伍万贰仟捌佰捌拾壹点伍壹  </w:t>
      </w:r>
      <w:r>
        <w:rPr>
          <w:rFonts w:hint="default" w:ascii="Times New Roman" w:hAnsi="Times New Roman" w:eastAsia="仿宋_GB2312" w:cs="Times New Roman"/>
          <w:highlight w:val="none"/>
        </w:rPr>
        <w:t>平方米（小写</w:t>
      </w:r>
      <w:r>
        <w:rPr>
          <w:rFonts w:hint="eastAsia" w:ascii="Times New Roman" w:hAnsi="Times New Roman" w:eastAsia="仿宋_GB2312" w:cs="Times New Roman"/>
          <w:highlight w:val="none"/>
          <w:lang w:eastAsia="zh-CN"/>
        </w:rPr>
        <w:t>分别为</w:t>
      </w:r>
      <w:r>
        <w:rPr>
          <w:rFonts w:hint="eastAsia" w:ascii="Times New Roman" w:hAnsi="Times New Roman" w:eastAsia="仿宋_GB2312" w:cs="Times New Roman"/>
          <w:highlight w:val="none"/>
          <w:u w:val="single"/>
          <w:lang w:val="en-US" w:eastAsia="zh-CN"/>
        </w:rPr>
        <w:t xml:space="preserve"> 52881.51 </w:t>
      </w:r>
      <w:r>
        <w:rPr>
          <w:rFonts w:hint="default" w:ascii="Times New Roman" w:hAnsi="Times New Roman" w:eastAsia="仿宋_GB2312" w:cs="Times New Roman"/>
          <w:highlight w:val="none"/>
        </w:rPr>
        <w:t>平方米），其中出让宗地面积为大写</w:t>
      </w:r>
      <w:r>
        <w:rPr>
          <w:rFonts w:hint="eastAsia" w:ascii="Times New Roman" w:hAnsi="Times New Roman" w:eastAsia="仿宋_GB2312" w:cs="Times New Roman"/>
          <w:highlight w:val="none"/>
          <w:u w:val="single"/>
          <w:lang w:val="en-US" w:eastAsia="zh-CN"/>
        </w:rPr>
        <w:t xml:space="preserve">叁万陆仟柒佰零玖点肆陆  </w:t>
      </w:r>
      <w:r>
        <w:rPr>
          <w:rFonts w:hint="default" w:ascii="Times New Roman" w:hAnsi="Times New Roman" w:eastAsia="仿宋_GB2312" w:cs="Times New Roman"/>
          <w:highlight w:val="none"/>
        </w:rPr>
        <w:t>平方米（小写</w:t>
      </w:r>
      <w:r>
        <w:rPr>
          <w:rFonts w:hint="eastAsia" w:ascii="Times New Roman" w:hAnsi="Times New Roman" w:eastAsia="仿宋_GB2312" w:cs="Times New Roman"/>
          <w:highlight w:val="none"/>
          <w:lang w:eastAsia="zh-CN"/>
        </w:rPr>
        <w:t>分别为</w:t>
      </w:r>
      <w:r>
        <w:rPr>
          <w:rFonts w:hint="eastAsia" w:ascii="Times New Roman" w:hAnsi="Times New Roman" w:eastAsia="仿宋_GB2312" w:cs="Times New Roman"/>
          <w:highlight w:val="none"/>
          <w:u w:val="single"/>
          <w:lang w:val="en-US" w:eastAsia="zh-CN"/>
        </w:rPr>
        <w:t xml:space="preserve"> 36709.91 </w:t>
      </w:r>
      <w:r>
        <w:rPr>
          <w:rFonts w:hint="default" w:ascii="Times New Roman" w:hAnsi="Times New Roman" w:eastAsia="仿宋_GB2312" w:cs="Times New Roman"/>
          <w:highlight w:val="none"/>
        </w:rPr>
        <w:t>平方米）。</w:t>
      </w:r>
    </w:p>
    <w:p>
      <w:pPr>
        <w:pStyle w:val="5"/>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eastAsia" w:ascii="Times New Roman" w:hAnsi="Times New Roman" w:eastAsia="仿宋_GB2312" w:cs="Times New Roman"/>
          <w:u w:val="single"/>
          <w:lang w:val="en-US" w:eastAsia="zh-CN"/>
        </w:rPr>
        <w:t xml:space="preserve"> 惠州市惠城区金龙大道东南片区JBD41-04地块     </w:t>
      </w:r>
      <w:r>
        <w:rPr>
          <w:rFonts w:hint="default" w:ascii="Times New Roman" w:hAnsi="Times New Roman" w:eastAsia="仿宋_GB2312" w:cs="Times New Roman"/>
          <w:u w:val="single"/>
        </w:rPr>
        <w:t>。</w:t>
      </w:r>
    </w:p>
    <w:p>
      <w:pPr>
        <w:pStyle w:val="5"/>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p>
    <w:p>
      <w:pPr>
        <w:pStyle w:val="5"/>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5"/>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5"/>
        <w:tabs>
          <w:tab w:val="left" w:pos="1260"/>
        </w:tabs>
        <w:ind w:firstLine="643"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城镇住宅及商服用地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5"/>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5"/>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5"/>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5"/>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该地权利清晰，安置补偿落实到位，没有法律经济纠纷，具备动工开发所必须的基本条件</w:t>
      </w:r>
      <w:r>
        <w:rPr>
          <w:rFonts w:hint="eastAsia" w:ascii="Times New Roman" w:hAnsi="Times New Roman" w:eastAsia="仿宋_GB2312" w:cs="Times New Roman"/>
          <w:kern w:val="2"/>
          <w:sz w:val="32"/>
          <w:szCs w:val="32"/>
          <w:u w:val="single"/>
          <w:lang w:val="en-US" w:eastAsia="zh-CN"/>
        </w:rPr>
        <w:t xml:space="preserve">      </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城镇住宅用地70年、商服用地40年</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5"/>
        <w:ind w:firstLine="643" w:firstLineChars="200"/>
        <w:rPr>
          <w:rFonts w:hint="default" w:ascii="Times New Roman" w:hAnsi="Times New Roman" w:eastAsia="仿宋_GB2312" w:cs="Times New Roman"/>
          <w:highlight w:val="none"/>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w:t>
      </w:r>
      <w:r>
        <w:rPr>
          <w:rFonts w:hint="default" w:ascii="Times New Roman" w:hAnsi="Times New Roman" w:eastAsia="仿宋_GB2312" w:cs="Times New Roman"/>
          <w:highlight w:val="none"/>
        </w:rPr>
        <w:t>写</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rPr>
        <w:t xml:space="preserve"> </w:t>
      </w:r>
      <w:r>
        <w:rPr>
          <w:rFonts w:hint="eastAsia" w:ascii="Times New Roman" w:hAnsi="Times New Roman" w:eastAsia="仿宋_GB2312" w:cs="Times New Roman"/>
          <w:highlight w:val="none"/>
          <w:u w:val="none"/>
          <w:lang w:val="en-US" w:eastAsia="zh-CN"/>
        </w:rPr>
        <w:t>万</w:t>
      </w:r>
      <w:r>
        <w:rPr>
          <w:rFonts w:hint="default" w:ascii="Times New Roman" w:hAnsi="Times New Roman" w:eastAsia="仿宋_GB2312" w:cs="Times New Roman"/>
          <w:highlight w:val="none"/>
          <w:u w:val="none"/>
          <w:lang w:val="en-US" w:eastAsia="zh-CN"/>
        </w:rPr>
        <w:t>元</w:t>
      </w:r>
      <w:r>
        <w:rPr>
          <w:rFonts w:hint="default" w:ascii="Times New Roman" w:hAnsi="Times New Roman" w:eastAsia="仿宋_GB2312" w:cs="Times New Roman"/>
          <w:highlight w:val="none"/>
        </w:rPr>
        <w:t>（小写</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none"/>
          <w:lang w:eastAsia="zh-CN"/>
        </w:rPr>
        <w:t>万</w:t>
      </w:r>
      <w:r>
        <w:rPr>
          <w:rFonts w:hint="default" w:ascii="Times New Roman" w:hAnsi="Times New Roman" w:eastAsia="仿宋_GB2312" w:cs="Times New Roman"/>
          <w:highlight w:val="none"/>
        </w:rPr>
        <w:t>元），每平方米人民币大写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元（小写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w:t>
      </w:r>
    </w:p>
    <w:p>
      <w:pPr>
        <w:pStyle w:val="5"/>
        <w:ind w:firstLine="643" w:firstLineChars="200"/>
        <w:jc w:val="left"/>
        <w:rPr>
          <w:rFonts w:hint="default" w:ascii="Times New Roman" w:hAnsi="Times New Roman" w:eastAsia="仿宋_GB2312" w:cs="Times New Roman"/>
          <w:highlight w:val="none"/>
        </w:rPr>
      </w:pPr>
      <w:r>
        <w:rPr>
          <w:rFonts w:hint="default" w:ascii="Times New Roman" w:hAnsi="Times New Roman" w:eastAsia="方正楷体_GBK" w:cs="Times New Roman"/>
          <w:b/>
          <w:bCs/>
          <w:highlight w:val="none"/>
        </w:rPr>
        <w:t>第九条</w:t>
      </w:r>
      <w:r>
        <w:rPr>
          <w:rFonts w:hint="default" w:ascii="Times New Roman" w:hAnsi="Times New Roman" w:eastAsia="仿宋_GB2312" w:cs="Times New Roman"/>
          <w:b/>
          <w:bCs/>
          <w:highlight w:val="none"/>
        </w:rPr>
        <w:t xml:space="preserve">  </w:t>
      </w:r>
      <w:r>
        <w:rPr>
          <w:rFonts w:hint="default" w:ascii="Times New Roman" w:hAnsi="Times New Roman" w:eastAsia="仿宋_GB2312" w:cs="Times New Roman"/>
          <w:highlight w:val="none"/>
        </w:rPr>
        <w:t>本合同项下宗地的定金为人民币大写</w:t>
      </w:r>
      <w:r>
        <w:rPr>
          <w:rFonts w:hint="default" w:ascii="Times New Roman" w:hAnsi="Times New Roman" w:cs="Times New Roman"/>
          <w:highlight w:val="none"/>
          <w:u w:val="single"/>
        </w:rPr>
        <w:t xml:space="preserve">  </w:t>
      </w:r>
      <w:r>
        <w:rPr>
          <w:rFonts w:hint="eastAsia" w:ascii="Times New Roman" w:hAnsi="Times New Roman" w:eastAsia="仿宋_GB2312"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cs="Times New Roman"/>
          <w:highlight w:val="none"/>
          <w:u w:val="single"/>
        </w:rPr>
        <w:t xml:space="preserve"> </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none"/>
          <w:lang w:val="en-US" w:eastAsia="zh-CN"/>
        </w:rPr>
        <w:t>万</w:t>
      </w:r>
      <w:r>
        <w:rPr>
          <w:rFonts w:hint="default" w:ascii="Times New Roman" w:hAnsi="Times New Roman" w:eastAsia="仿宋_GB2312" w:cs="Times New Roman"/>
          <w:highlight w:val="none"/>
          <w:u w:val="none"/>
        </w:rPr>
        <w:t>元</w:t>
      </w:r>
      <w:r>
        <w:rPr>
          <w:rFonts w:hint="default" w:ascii="Times New Roman" w:hAnsi="Times New Roman" w:eastAsia="仿宋_GB2312" w:cs="Times New Roman"/>
          <w:highlight w:val="none"/>
        </w:rPr>
        <w:t>（小写</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none"/>
          <w:lang w:eastAsia="zh-CN"/>
        </w:rPr>
        <w:t>万</w:t>
      </w:r>
      <w:r>
        <w:rPr>
          <w:rFonts w:hint="default" w:ascii="Times New Roman" w:hAnsi="Times New Roman" w:eastAsia="仿宋_GB2312" w:cs="Times New Roman"/>
          <w:highlight w:val="none"/>
        </w:rPr>
        <w:t>元），定金抵作土地出让价款。</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highlight w:val="none"/>
        </w:rPr>
        <w:t>第十条</w:t>
      </w:r>
      <w:r>
        <w:rPr>
          <w:rFonts w:hint="default" w:ascii="Times New Roman" w:hAnsi="Times New Roman" w:eastAsia="仿宋_GB2312" w:cs="Times New Roman"/>
          <w:highlight w:val="none"/>
        </w:rPr>
        <w:t xml:space="preserve">  受让人同意按照本条第一款第</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single"/>
          <w:lang w:eastAsia="zh-CN"/>
        </w:rPr>
        <w:t>（</w:t>
      </w:r>
      <w:r>
        <w:rPr>
          <w:rFonts w:hint="eastAsia" w:ascii="Times New Roman" w:hAnsi="Times New Roman" w:eastAsia="仿宋_GB2312" w:cs="Times New Roman"/>
          <w:highlight w:val="none"/>
          <w:u w:val="single"/>
          <w:lang w:val="en-US" w:eastAsia="zh-CN"/>
        </w:rPr>
        <w:t>二</w:t>
      </w:r>
      <w:r>
        <w:rPr>
          <w:rFonts w:hint="eastAsia" w:ascii="Times New Roman" w:hAnsi="Times New Roman" w:eastAsia="仿宋_GB2312" w:cs="Times New Roman"/>
          <w:highlight w:val="none"/>
          <w:u w:val="single"/>
          <w:lang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项的规定</w:t>
      </w:r>
      <w:r>
        <w:rPr>
          <w:rFonts w:hint="default" w:ascii="Times New Roman" w:hAnsi="Times New Roman" w:eastAsia="仿宋_GB2312" w:cs="Times New Roman"/>
        </w:rPr>
        <w:t>向出让人支付国有建设用地使用权出让价款：</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5"/>
        <w:ind w:firstLine="640" w:firstLineChars="200"/>
        <w:rPr>
          <w:rFonts w:hint="default" w:ascii="Times New Roman" w:hAnsi="Times New Roman" w:eastAsia="仿宋_GB2312" w:cs="Times New Roman"/>
          <w:color w:val="000000"/>
          <w:kern w:val="0"/>
        </w:rPr>
      </w:pPr>
    </w:p>
    <w:p>
      <w:pPr>
        <w:pStyle w:val="5"/>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5"/>
        <w:jc w:val="center"/>
        <w:rPr>
          <w:rFonts w:hint="default" w:ascii="Times New Roman" w:hAnsi="Times New Roman" w:eastAsia="黑体" w:cs="Times New Roman"/>
        </w:rPr>
      </w:pP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5"/>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w:t>
      </w:r>
      <w:r>
        <w:rPr>
          <w:rFonts w:hint="default" w:ascii="Times New Roman" w:hAnsi="Times New Roman" w:eastAsia="仿宋_GB2312" w:cs="Times New Roman"/>
          <w:highlight w:val="none"/>
        </w:rPr>
        <w:t>的金额人民币大写</w:t>
      </w:r>
      <w:r>
        <w:rPr>
          <w:rFonts w:hint="default" w:ascii="Times New Roman" w:hAnsi="Times New Roman" w:eastAsia="仿宋_GB2312" w:cs="Times New Roman"/>
          <w:bCs/>
          <w:highlight w:val="none"/>
          <w:u w:val="single"/>
        </w:rPr>
        <w:t xml:space="preserve">    </w:t>
      </w:r>
      <w:r>
        <w:rPr>
          <w:rFonts w:hint="eastAsia" w:ascii="Times New Roman" w:hAnsi="Times New Roman" w:eastAsia="仿宋_GB2312" w:cs="Times New Roman"/>
          <w:bCs/>
          <w:highlight w:val="none"/>
          <w:u w:val="single"/>
          <w:lang w:val="en-US" w:eastAsia="zh-CN"/>
        </w:rPr>
        <w:t>/</w:t>
      </w:r>
      <w:r>
        <w:rPr>
          <w:rFonts w:hint="default" w:ascii="Times New Roman" w:hAnsi="Times New Roman" w:eastAsia="仿宋_GB2312" w:cs="Times New Roman"/>
          <w:bCs/>
          <w:highlight w:val="none"/>
          <w:u w:val="single"/>
        </w:rPr>
        <w:t xml:space="preserve">   </w:t>
      </w:r>
      <w:r>
        <w:rPr>
          <w:rFonts w:hint="default" w:ascii="Times New Roman" w:hAnsi="Times New Roman" w:eastAsia="仿宋_GB2312" w:cs="Times New Roman"/>
          <w:highlight w:val="none"/>
        </w:rPr>
        <w:t>万元（小写</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single"/>
          <w:lang w:val="en-US" w:eastAsia="zh-CN"/>
        </w:rPr>
        <w:t>/</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万元），投资强度不低于每平方米人民币大</w:t>
      </w:r>
      <w:r>
        <w:rPr>
          <w:rFonts w:hint="default" w:ascii="Times New Roman" w:hAnsi="Times New Roman" w:eastAsia="仿宋_GB2312" w:cs="Times New Roman"/>
          <w:bCs/>
          <w:highlight w:val="none"/>
          <w:u w:val="none"/>
        </w:rPr>
        <w:t>写</w:t>
      </w:r>
      <w:r>
        <w:rPr>
          <w:rFonts w:hint="default" w:ascii="Times New Roman" w:hAnsi="Times New Roman" w:eastAsia="仿宋_GB2312" w:cs="Times New Roman"/>
          <w:bCs/>
          <w:highlight w:val="none"/>
          <w:u w:val="single"/>
        </w:rPr>
        <w:t xml:space="preserve">         /          </w:t>
      </w:r>
      <w:r>
        <w:rPr>
          <w:rFonts w:hint="default" w:ascii="Times New Roman" w:hAnsi="Times New Roman" w:eastAsia="仿宋_GB2312" w:cs="Times New Roman"/>
          <w:bCs/>
          <w:highlight w:val="none"/>
          <w:u w:val="none"/>
        </w:rPr>
        <w:t>元</w:t>
      </w:r>
      <w:r>
        <w:rPr>
          <w:rFonts w:hint="default" w:ascii="Times New Roman" w:hAnsi="Times New Roman" w:eastAsia="仿宋_GB2312" w:cs="Times New Roman"/>
          <w:highlight w:val="none"/>
        </w:rPr>
        <w:t>（小写</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元）。本合同</w:t>
      </w:r>
      <w:r>
        <w:rPr>
          <w:rFonts w:hint="default" w:ascii="Times New Roman" w:hAnsi="Times New Roman" w:eastAsia="仿宋_GB2312" w:cs="Times New Roman"/>
        </w:rPr>
        <w:t>项下宗地建设项目的固定资产总投资包括建筑物、构筑物及其附属设施、设备投资和出让价款等。</w:t>
      </w:r>
    </w:p>
    <w:p>
      <w:pPr>
        <w:pStyle w:val="5"/>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w:t>
      </w:r>
      <w:r>
        <w:rPr>
          <w:rFonts w:hint="default" w:ascii="Times New Roman" w:hAnsi="Times New Roman" w:eastAsia="仿宋_GB2312" w:cs="Times New Roman"/>
          <w:u w:val="single"/>
        </w:rPr>
        <w:t xml:space="preserve"> </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万元 （小写</w:t>
      </w:r>
      <w:r>
        <w:rPr>
          <w:rFonts w:hint="eastAsia" w:ascii="Times New Roman" w:hAnsi="Times New Roman" w:eastAsia="仿宋_GB2312" w:cs="Times New Roman"/>
          <w:u w:val="single"/>
          <w:lang w:val="en-US" w:eastAsia="zh-CN"/>
        </w:rPr>
        <w:t xml:space="preserve">    </w:t>
      </w:r>
      <w:r>
        <w:rPr>
          <w:rFonts w:hint="default" w:ascii="Times New Roman" w:hAnsi="Times New Roman" w:eastAsia="仿宋_GB2312" w:cs="Times New Roman"/>
        </w:rPr>
        <w:t>万元）。</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rPr>
        <w:t>（详见《规划设计条件告知书》（案卷编号：HZTJ20220003）</w:t>
      </w:r>
      <w:r>
        <w:rPr>
          <w:rFonts w:hint="default" w:ascii="Times New Roman" w:hAnsi="Times New Roman" w:eastAsia="仿宋_GB2312" w:cs="Times New Roman"/>
        </w:rPr>
        <w:t>。其中：</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5"/>
        <w:rPr>
          <w:rFonts w:hint="default" w:ascii="Times New Roman" w:hAnsi="Times New Roman" w:eastAsia="仿宋_GB2312" w:cs="Times New Roman"/>
          <w:color w:val="auto"/>
        </w:rPr>
      </w:pPr>
      <w:r>
        <w:rPr>
          <w:rFonts w:hint="eastAsia" w:ascii="Times New Roman" w:hAnsi="Times New Roman" w:eastAsia="仿宋_GB2312" w:cs="Times New Roman"/>
          <w:color w:val="auto"/>
          <w:lang w:val="en-US" w:eastAsia="zh-CN"/>
        </w:rPr>
        <w:t>计容</w:t>
      </w:r>
      <w:r>
        <w:rPr>
          <w:rFonts w:hint="default" w:ascii="Times New Roman" w:hAnsi="Times New Roman" w:eastAsia="仿宋_GB2312" w:cs="Times New Roman"/>
          <w:color w:val="auto"/>
        </w:rPr>
        <w:t>建筑总面积</w:t>
      </w:r>
      <w:r>
        <w:rPr>
          <w:rFonts w:hint="default" w:ascii="Times New Roman" w:hAnsi="Times New Roman" w:eastAsia="仿宋_GB2312" w:cs="Times New Roman"/>
          <w:color w:val="auto"/>
          <w:u w:val="single"/>
        </w:rPr>
        <w:t xml:space="preserve">  </w:t>
      </w:r>
      <w:r>
        <w:rPr>
          <w:rFonts w:hint="eastAsia" w:ascii="Times New Roman" w:hAnsi="Times New Roman" w:eastAsia="仿宋_GB2312" w:cs="Times New Roman"/>
          <w:color w:val="auto"/>
          <w:u w:val="single"/>
          <w:lang w:val="en-US" w:eastAsia="zh-CN"/>
        </w:rPr>
        <w:t>132205</w:t>
      </w:r>
      <w:r>
        <w:rPr>
          <w:rFonts w:hint="default" w:ascii="Times New Roman" w:hAnsi="Times New Roman" w:eastAsia="仿宋_GB2312" w:cs="Times New Roman"/>
          <w:color w:val="auto"/>
          <w:u w:val="single"/>
        </w:rPr>
        <w:t xml:space="preserve"> </w:t>
      </w:r>
      <w:r>
        <w:rPr>
          <w:rFonts w:hint="default" w:ascii="Times New Roman" w:hAnsi="Times New Roman" w:eastAsia="仿宋_GB2312" w:cs="Times New Roman"/>
          <w:color w:val="auto"/>
        </w:rPr>
        <w:t>平方米；</w:t>
      </w:r>
    </w:p>
    <w:p>
      <w:pPr>
        <w:pStyle w:val="5"/>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eastAsia" w:ascii="Times New Roman" w:hAnsi="Times New Roman" w:eastAsia="仿宋_GB2312" w:cs="Times New Roman"/>
          <w:u w:val="single"/>
          <w:lang w:val="en-US" w:eastAsia="zh-CN"/>
        </w:rPr>
        <w:t>2.5</w:t>
      </w:r>
      <w:r>
        <w:rPr>
          <w:rFonts w:hint="default" w:ascii="Times New Roman" w:hAnsi="Times New Roman" w:eastAsia="仿宋_GB2312" w:cs="Times New Roman"/>
          <w:b/>
          <w:bCs/>
        </w:rPr>
        <w:t>；</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5"/>
        <w:ind w:firstLine="645"/>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建筑密度不高于</w:t>
      </w:r>
      <w:r>
        <w:rPr>
          <w:rFonts w:hint="default" w:ascii="Times New Roman" w:hAnsi="Times New Roman" w:eastAsia="仿宋_GB2312" w:cs="Times New Roman"/>
          <w:highlight w:val="none"/>
          <w:u w:val="single"/>
        </w:rPr>
        <w:t xml:space="preserve"> </w:t>
      </w:r>
      <w:r>
        <w:rPr>
          <w:rFonts w:hint="eastAsia" w:ascii="Times New Roman" w:hAnsi="Times New Roman" w:eastAsia="仿宋_GB2312" w:cs="Times New Roman"/>
          <w:highlight w:val="none"/>
          <w:u w:val="single"/>
          <w:lang w:val="en-US" w:eastAsia="zh-CN"/>
        </w:rPr>
        <w:t>30</w:t>
      </w:r>
      <w:r>
        <w:rPr>
          <w:rFonts w:hint="default" w:ascii="Times New Roman" w:hAnsi="Times New Roman" w:eastAsia="仿宋_GB2312" w:cs="Times New Roman"/>
          <w:highlight w:val="none"/>
          <w:u w:val="single"/>
        </w:rPr>
        <w:t xml:space="preserve">%   </w:t>
      </w:r>
      <w:r>
        <w:rPr>
          <w:rFonts w:hint="default" w:ascii="Times New Roman" w:hAnsi="Times New Roman" w:eastAsia="仿宋_GB2312" w:cs="Times New Roman"/>
          <w:highlight w:val="none"/>
        </w:rPr>
        <w:t>不低于</w:t>
      </w:r>
      <w:r>
        <w:rPr>
          <w:rFonts w:hint="default" w:ascii="Times New Roman" w:hAnsi="Times New Roman" w:eastAsia="仿宋_GB2312" w:cs="Times New Roman"/>
          <w:highlight w:val="none"/>
          <w:u w:val="single"/>
        </w:rPr>
        <w:t xml:space="preserve"> / </w:t>
      </w:r>
      <w:r>
        <w:rPr>
          <w:rFonts w:hint="default" w:ascii="Times New Roman" w:hAnsi="Times New Roman" w:eastAsia="仿宋_GB2312" w:cs="Times New Roman"/>
          <w:highlight w:val="none"/>
        </w:rPr>
        <w:t>；</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color w:val="auto"/>
          <w:u w:val="single"/>
          <w:lang w:val="en-US" w:eastAsia="zh-CN"/>
        </w:rPr>
        <w:t>35</w:t>
      </w:r>
      <w:r>
        <w:rPr>
          <w:rFonts w:hint="eastAsia" w:ascii="Times New Roman" w:hAnsi="Times New Roman" w:eastAsia="仿宋_GB2312" w:cs="Times New Roman"/>
          <w:color w:val="auto"/>
          <w:u w:val="single"/>
          <w:lang w:val="en-US" w:eastAsia="zh-CN"/>
        </w:rPr>
        <w:t>%</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yellow"/>
          <w:u w:val="single"/>
        </w:rPr>
      </w:pPr>
      <w:r>
        <w:rPr>
          <w:rFonts w:hint="default" w:ascii="Times New Roman" w:hAnsi="Times New Roman" w:eastAsia="仿宋_GB2312" w:cs="Times New Roman"/>
          <w:sz w:val="32"/>
          <w:szCs w:val="32"/>
          <w:u w:val="single"/>
        </w:rPr>
        <w:t>其他土地利用要求：</w:t>
      </w:r>
      <w:r>
        <w:rPr>
          <w:rFonts w:hint="eastAsia" w:eastAsia="仿宋_GB2312" w:cs="Times New Roman"/>
          <w:sz w:val="32"/>
          <w:szCs w:val="32"/>
          <w:u w:val="single"/>
          <w:lang w:val="en-US" w:eastAsia="zh-CN"/>
        </w:rPr>
        <w:t>1、</w:t>
      </w:r>
      <w:r>
        <w:rPr>
          <w:rFonts w:hint="eastAsia" w:ascii="Times New Roman" w:hAnsi="Times New Roman" w:eastAsia="仿宋_GB2312" w:cs="Times New Roman"/>
          <w:sz w:val="32"/>
          <w:szCs w:val="32"/>
          <w:u w:val="single"/>
          <w:lang w:val="en-US" w:eastAsia="zh-CN"/>
        </w:rPr>
        <w:t>江北南区JB29-7-01-02地块计算指标用地面积19827㎡住宅用地，同步无偿划拨给市城市建设投资集团有限公司（或其全资子公司），用于建设安置房小区。由取得金龙大道东南片区JBD41-04地块土地使用权者须按照《规划条件告知书》（案卷编号：HZTJ20220003）、《规划设计条件告知书》（案卷编号：HZTJ20220004）有关要求建设，并无偿移交政府。安置房源分配管理由惠城区政府负责，安置房产权手续办理和小区管理由市城市建设投资集团有限公司（或其全资子公司）负责，安置房套数、户型等详见安置房建设与移交协议。2、金龙大道东南片区JBD41-04地块和江北南区JB29-7-01-02地块按照惠州市有关装配式建筑要求建设，在确保装配式建筑总量不减少前提下，允许对两地块的装配式建筑量进行统筹。</w:t>
      </w:r>
    </w:p>
    <w:p>
      <w:pPr>
        <w:pStyle w:val="5"/>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5"/>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5"/>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5"/>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5"/>
        <w:ind w:firstLine="643"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5"/>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5"/>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5"/>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5"/>
        <w:ind w:firstLine="643"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hint="default" w:ascii="Times New Roman" w:hAnsi="Times New Roman" w:eastAsia="仿宋_GB2312"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5"/>
        <w:jc w:val="center"/>
        <w:rPr>
          <w:rFonts w:hint="default" w:ascii="Times New Roman" w:hAnsi="Times New Roman" w:eastAsia="黑体" w:cs="Times New Roman"/>
        </w:rPr>
      </w:pP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5"/>
        <w:ind w:firstLine="645"/>
        <w:rPr>
          <w:rFonts w:hint="default" w:ascii="Times New Roman" w:hAnsi="Times New Roman" w:eastAsia="仿宋_GB2312"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5"/>
        <w:jc w:val="center"/>
        <w:rPr>
          <w:rFonts w:hint="default" w:ascii="Times New Roman" w:hAnsi="Times New Roman" w:eastAsia="黑体" w:cs="Times New Roman"/>
        </w:rPr>
      </w:pP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hint="default" w:ascii="Times New Roman" w:hAnsi="Times New Roman" w:eastAsia="仿宋_GB2312"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5"/>
        <w:jc w:val="center"/>
        <w:rPr>
          <w:rFonts w:hint="default" w:ascii="Times New Roman" w:hAnsi="Times New Roman" w:eastAsia="黑体" w:cs="Times New Roman"/>
        </w:rPr>
      </w:pP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5"/>
        <w:ind w:firstLine="645"/>
        <w:rPr>
          <w:rFonts w:hint="default" w:ascii="Times New Roman" w:hAnsi="Times New Roman" w:eastAsia="仿宋_GB2312"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5"/>
        <w:jc w:val="center"/>
        <w:rPr>
          <w:rFonts w:hint="default" w:ascii="Times New Roman" w:hAnsi="Times New Roman" w:eastAsia="黑体" w:cs="Times New Roman"/>
        </w:rPr>
      </w:pP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5"/>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5"/>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5"/>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5"/>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hint="default" w:ascii="Times New Roman" w:hAnsi="Times New Roman" w:eastAsia="仿宋_GB2312"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5"/>
        <w:jc w:val="center"/>
        <w:rPr>
          <w:rFonts w:hint="default" w:ascii="Times New Roman" w:hAnsi="Times New Roman" w:eastAsia="黑体" w:cs="Times New Roman"/>
        </w:rPr>
      </w:pP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5"/>
        <w:rPr>
          <w:rFonts w:hint="default" w:ascii="Times New Roman" w:hAnsi="Times New Roman" w:eastAsia="仿宋_GB2312" w:cs="Times New Roman"/>
        </w:rPr>
      </w:pPr>
    </w:p>
    <w:p>
      <w:pPr>
        <w:pStyle w:val="5"/>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5"/>
        <w:spacing w:line="380" w:lineRule="exact"/>
        <w:jc w:val="center"/>
        <w:rPr>
          <w:rFonts w:hint="default" w:ascii="Times New Roman" w:hAnsi="Times New Roman" w:eastAsia="黑体" w:cs="Times New Roman"/>
        </w:rPr>
      </w:pP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5"/>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5"/>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5"/>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5"/>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5"/>
        <w:rPr>
          <w:rFonts w:hint="default" w:ascii="Times New Roman" w:hAnsi="Times New Roman" w:eastAsia="仿宋_GB2312" w:cs="Times New Roman"/>
        </w:rPr>
      </w:pPr>
    </w:p>
    <w:p>
      <w:pPr>
        <w:pStyle w:val="5"/>
        <w:rPr>
          <w:rFonts w:hint="default" w:ascii="Times New Roman" w:hAnsi="Times New Roman" w:eastAsia="仿宋_GB2312" w:cs="Times New Roman"/>
        </w:rPr>
      </w:pPr>
    </w:p>
    <w:p>
      <w:pPr>
        <w:pStyle w:val="5"/>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5"/>
        <w:rPr>
          <w:rFonts w:hint="default" w:ascii="Times New Roman" w:hAnsi="Times New Roman" w:eastAsia="仿宋_GB2312" w:cs="Times New Roman"/>
        </w:rPr>
      </w:pPr>
    </w:p>
    <w:p>
      <w:pPr>
        <w:pStyle w:val="5"/>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5"/>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5"/>
        <w:jc w:val="both"/>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5"/>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eastAsia" w:ascii="Times New Roman" w:hAnsi="Times New Roman" w:eastAsia="仿宋_GB2312" w:cs="Times New Roman"/>
          <w:lang w:val="en-US" w:eastAsia="zh-CN"/>
        </w:rPr>
        <w:t>二</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8" name="组合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4" name="图片 10"/>
                        <wps:cNvSpPr>
                          <a:spLocks noChangeAspect="1"/>
                        </wps:cNvSpPr>
                        <wps:spPr>
                          <a:xfrm>
                            <a:off x="1800" y="1830"/>
                            <a:ext cx="8280" cy="7800"/>
                          </a:xfrm>
                          <a:prstGeom prst="rect">
                            <a:avLst/>
                          </a:prstGeom>
                          <a:noFill/>
                          <a:ln>
                            <a:noFill/>
                          </a:ln>
                        </wps:spPr>
                        <wps:bodyPr wrap="square" upright="1"/>
                      </wps:wsp>
                      <wps:wsp>
                        <wps:cNvPr id="5" name="直线 11"/>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6" name="文本框 12"/>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7" name="直线 13"/>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9"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BrObg9UAAAAFAQAADwAAAAAAAAABACAAAAAiAAAAZHJzL2Rvd25yZXYueG1sUEsBAhQA&#10;FAAAAAgAh07iQLoCPntLAwAAWAoAAA4AAAAAAAAAAQAgAAAAJAEAAGRycy9lMm9Eb2MueG1sUEsF&#10;BgAAAAAGAAYAWQEAAOEGAAAAAA==&#10;">
                <o:lock v:ext="edit" rotation="t" aspectratio="t"/>
                <v:rect id="图片 10" o:spid="_x0000_s1026" o:spt="1" style="position:absolute;left:1800;top:1830;height:7800;width:828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t"/>
                </v:rect>
                <v:line id="直线 11" o:spid="_x0000_s1026" o:spt="20" style="position:absolute;left:8820;top:1830;flip:y;height:780;width:1;" filled="f" stroked="t" coordsize="21600,21600" o:gfxdata="UEsDBAoAAAAAAIdO4kAAAAAAAAAAAAAAAAAEAAAAZHJzL1BLAwQUAAAACACHTuJAm9Dfv7sAAADa&#10;AAAADwAAAGRycy9kb3ducmV2LnhtbEWPwW7CMBBE75X6D9ZW6q1xQGq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Dfv7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12" o:spid="_x0000_s1026" o:spt="202" type="#_x0000_t202" style="position:absolute;left:1980;top:4794;height:3593;width:900;" fillcolor="#FFFFFF" filled="t" stroked="f" coordsize="21600,21600" o:gfxdata="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6DP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13" o:spid="_x0000_s1026" o:spt="20" style="position:absolute;left:1980;top:4714;height:2835;width:1;" filled="f" stroked="t" coordsize="21600,21600" o:gfxdata="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kRuq8AAAA&#10;2g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fldChar w:fldCharType="end"/>
      </w:r>
      <w:r>
        <w:rPr>
          <w:rFonts w:hint="default" w:ascii="Times New Roman" w:hAnsi="Times New Roman" w:cs="Times New Roman"/>
        </w:rPr>
        <w:drawing>
          <wp:inline distT="0" distB="0" distL="114300" distR="114300">
            <wp:extent cx="5257800" cy="4942840"/>
            <wp:effectExtent l="0" t="0" r="0" b="0"/>
            <wp:docPr id="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
                    <pic:cNvPicPr>
                      <a:picLocks noChangeAspect="1"/>
                    </pic:cNvPicPr>
                  </pic:nvPicPr>
                  <pic:blipFill>
                    <a:blip r:embed="rId5"/>
                    <a:srcRect t="-99454" b="99454"/>
                    <a:stretch>
                      <a:fillRect/>
                    </a:stretch>
                  </pic:blipFill>
                  <pic:spPr>
                    <a:xfrm>
                      <a:off x="0" y="0"/>
                      <a:ext cx="5257800" cy="4942840"/>
                    </a:xfrm>
                    <a:prstGeom prst="rect">
                      <a:avLst/>
                    </a:prstGeom>
                    <a:noFill/>
                    <a:ln>
                      <a:noFill/>
                    </a:ln>
                  </pic:spPr>
                </pic:pic>
              </a:graphicData>
            </a:graphic>
          </wp:inline>
        </w:drawing>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5" name="文本框 14"/>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14" o:spid="_x0000_s1026" o:spt="202" type="#_x0000_t202" style="position:absolute;left:0pt;margin-left:324pt;margin-top:478.85pt;height:39pt;width:144pt;z-index:251666432;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E&#10;OwHN2gAAAAwBAAAPAAAAAAAAAAEAIAAAACIAAABkcnMvZG93bnJldi54bWxQSwECFAAUAAAACACH&#10;TuJAB83s8rABAAA5AwAADgAAAAAAAAABACAAAAApAQAAZHJzL2Uyb0RvYy54bWxQSwUGAAAAAAYA&#10;BgBZAQAASw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4" name="文本框 15"/>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15" o:spid="_x0000_s1026" o:spt="202" type="#_x0000_t202" style="position:absolute;left:0pt;margin-left:-17.25pt;margin-top:265.2pt;height:179.65pt;width:45pt;z-index:251665408;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vLJOdoAAAAKAQAADwAAAAAAAAABACAAAAAiAAAAZHJzL2Rvd25yZXYueG1sUEsB&#10;AhQAFAAAAAgAh07iQHmHDCW6AQAARwMAAA4AAAAAAAAAAQAgAAAAKQEAAGRycy9lMm9Eb2MueG1s&#10;UEsFBgAAAAAGAAYAWQEAAFUFA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3" name="直线 1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16" o:spid="_x0000_s1026" o:spt="20" style="position:absolute;left:0pt;margin-left:-18.85pt;margin-top:277.05pt;height:141.75pt;width:0.05pt;z-index:251664384;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JrD0/YAAAACwEAAA8AAAAAAAAAAQAgAAAA&#10;IgAAAGRycy9kb3ducmV2LnhtbFBLAQIUABQAAAAIAIdO4kDRK11j0gEAAJIDAAAOAAAAAAAAAAEA&#10;IAAAACcBAABkcnMvZTJvRG9jLnhtbFBLBQYAAAAABgAGAFkBAABrBQ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42" name="组合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9" name="图片 18"/>
                        <wps:cNvSpPr>
                          <a:spLocks noChangeAspect="1"/>
                        </wps:cNvSpPr>
                        <wps:spPr>
                          <a:xfrm>
                            <a:off x="1800" y="2142"/>
                            <a:ext cx="9000" cy="9672"/>
                          </a:xfrm>
                          <a:prstGeom prst="rect">
                            <a:avLst/>
                          </a:prstGeom>
                          <a:noFill/>
                          <a:ln>
                            <a:noFill/>
                          </a:ln>
                        </wps:spPr>
                        <wps:bodyPr wrap="square" upright="1"/>
                      </wps:wsp>
                      <wps:wsp>
                        <wps:cNvPr id="10" name="直线 1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1" name="直线 2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2" name="直线 2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3" name="直线 2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4" name="直线 2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5" name="直线 2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6" name="文本框 25"/>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7" name="文本框 26"/>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8" name="直线 2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2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3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3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3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3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3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3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3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3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3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4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4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4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4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4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4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4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4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4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0" name="文本框 49"/>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wrap="square" upright="1"/>
                      </wps:wsp>
                      <wps:wsp>
                        <wps:cNvPr id="41" name="文本框 50"/>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wrap="square" upright="1"/>
                      </wps:wsp>
                    </wpg:wgp>
                  </a:graphicData>
                </a:graphic>
              </wp:anchor>
            </w:drawing>
          </mc:Choice>
          <mc:Fallback>
            <w:pict>
              <v:group id="组合 17"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DeI7NbVAAAABQEAAA8AAAAAAAAAAQAgAAAAIgAAAGRycy9kb3ducmV2LnhtbFBL&#10;AQIUABQAAAAIAIdO4kBzN1Td+wUAAHdEAAAOAAAAAAAAAAEAIAAAACQBAABkcnMvZTJvRG9jLnht&#10;bFBLBQYAAAAABgAGAFkBAACRCQAAAAA=&#10;">
                <o:lock v:ext="edit" rotation="t" aspectratio="t"/>
                <v:rect id="图片 18" o:spid="_x0000_s1026" o:spt="1" style="position:absolute;left:1800;top:2142;height:9672;width:900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19" o:spid="_x0000_s1026" o:spt="20" style="position:absolute;left:2700;top:3078;height:1;width:594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20" o:spid="_x0000_s1026" o:spt="20" style="position:absolute;left:2685;top:3078;height:8424;width:15;"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1" o:spid="_x0000_s1026" o:spt="20" style="position:absolute;left:2700;top:7134;height:0;width:612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22" o:spid="_x0000_s1026" o:spt="20" style="position:absolute;left:2700;top:11502;height:0;width:648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3" o:spid="_x0000_s1026" o:spt="20" style="position:absolute;left:6300;top:3075;height:4056;width:1;"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24" o:spid="_x0000_s1026" o:spt="20" style="position:absolute;left:6300;top:7134;height:4368;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文本框 25" o:spid="_x0000_s1026" o:spt="202" type="#_x0000_t202" style="position:absolute;left:7920;top:2687;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26" o:spid="_x0000_s1026" o:spt="202" type="#_x0000_t202" style="position:absolute;left:7920;top:6726;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27" o:spid="_x0000_s1026" o:spt="20" style="position:absolute;left:28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31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9" o:spid="_x0000_s1026" o:spt="20" style="position:absolute;left:33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0" o:spid="_x0000_s1026" o:spt="20" style="position:absolute;left:36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1" o:spid="_x0000_s1026" o:spt="20" style="position:absolute;left:38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40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43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45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47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50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7" o:spid="_x0000_s1026" o:spt="20" style="position:absolute;left:52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8" o:spid="_x0000_s1026" o:spt="20" style="position:absolute;left:550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9" o:spid="_x0000_s1026" o:spt="20" style="position:absolute;left:574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0" o:spid="_x0000_s1026" o:spt="20" style="position:absolute;left:598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1" o:spid="_x0000_s1026" o:spt="20" style="position:absolute;left:622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2" o:spid="_x0000_s1026" o:spt="20" style="position:absolute;left:646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3" o:spid="_x0000_s1026" o:spt="20" style="position:absolute;left:668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4" o:spid="_x0000_s1026" o:spt="20" style="position:absolute;left:692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5" o:spid="_x0000_s1026" o:spt="20" style="position:absolute;left:716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6" o:spid="_x0000_s1026" o:spt="20" style="position:absolute;left:740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 o:spid="_x0000_s1026" o:spt="20" style="position:absolute;left:764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8" o:spid="_x0000_s1026" o:spt="20" style="position:absolute;left:2700;top:7129;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49" o:spid="_x0000_s1026" o:spt="202" type="#_x0000_t202" style="position:absolute;left:6510;top:474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rPr>
                        </w:pPr>
                        <w:r>
                          <w:t>h=   m</w:t>
                        </w:r>
                      </w:p>
                    </w:txbxContent>
                  </v:textbox>
                </v:shape>
                <v:shape id="文本框 50" o:spid="_x0000_s1026" o:spt="202" type="#_x0000_t202" style="position:absolute;left:6510;top:900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
                    <pic:cNvPicPr>
                      <a:picLocks noChangeAspect="1"/>
                    </pic:cNvPicPr>
                  </pic:nvPicPr>
                  <pic:blipFill>
                    <a:blip r:embed="rId5"/>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5"/>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10"/>
        <w:ind w:firstLine="0"/>
        <w:rPr>
          <w:rFonts w:hint="default" w:ascii="Times New Roman" w:hAnsi="Times New Roman" w:eastAsia="仿宋" w:cs="Times New Roman"/>
          <w:sz w:val="32"/>
          <w:szCs w:val="32"/>
        </w:rPr>
      </w:pPr>
    </w:p>
    <w:p>
      <w:bookmarkStart w:id="0" w:name="_GoBack"/>
      <w:bookmarkEnd w:id="0"/>
    </w:p>
    <w:sectPr>
      <w:footerReference r:id="rId3" w:type="default"/>
      <w:pgSz w:w="11906" w:h="16838"/>
      <w:pgMar w:top="1440" w:right="1133" w:bottom="1440" w:left="15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11</w:t>
    </w:r>
    <w:r>
      <w:rPr>
        <w:sz w:val="28"/>
        <w:szCs w:val="28"/>
      </w:rPr>
      <w:fldChar w:fldCharType="end"/>
    </w:r>
    <w:r>
      <w:rPr>
        <w:rStyle w:val="9"/>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61DA2"/>
    <w:rsid w:val="55861DA2"/>
    <w:rsid w:val="5D5F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黑体" w:eastAsia="黑体"/>
      <w:sz w:val="30"/>
    </w:rPr>
  </w:style>
  <w:style w:type="paragraph" w:styleId="3">
    <w:name w:val="Body Text First Indent 2"/>
    <w:basedOn w:val="4"/>
    <w:qFormat/>
    <w:uiPriority w:val="0"/>
    <w:pPr>
      <w:ind w:firstLine="20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Plain Text"/>
    <w:basedOn w:val="1"/>
    <w:qFormat/>
    <w:uiPriority w:val="0"/>
    <w:rPr>
      <w:rFonts w:ascii="宋体" w:hAnsi="Courier New"/>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paragraph" w:customStyle="1" w:styleId="10">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惠城区</Company>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2022-09-07T06:34:00Z</dcterms:created>
  <dc:creator>Celia</dc:creator>
  <cp:lastModifiedBy>Celia</cp:lastModifiedBy>
  <dcterms:modified xsi:type="dcterms:W3CDTF">2022-09-07T06:36:10Z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