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lang w:val="en-US"/>
        </w:rPr>
      </w:pPr>
      <w:bookmarkStart w:id="0" w:name="_GoBack"/>
      <w:bookmarkEnd w:id="0"/>
      <w:r>
        <w:rPr>
          <w:rFonts w:hint="default" w:ascii="Times New Roman" w:hAnsi="Times New Roman" w:eastAsia="黑体" w:cs="Times New Roman"/>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KY/denPAAAABQEAAA8AAAAAAAAAAQAgAAAAIgAAAGRycy9kb3ducmV2&#10;LnhtbFBLAQIUABQAAAAIAIdO4kBlEj5ckwEAABoDAAAOAAAAAAAAAAEAIAAAAB4BAABkcnMvZTJv&#10;RG9jLnhtbFBLBQYAAAAABgAGAFkBAAAjBQAAAAA=&#10;">
                <v:fill on="f" focussize="0,0"/>
                <v:stroke on="f"/>
                <v:imagedata o:title=""/>
                <o:lock v:ext="edit" aspectratio="f"/>
              </v:shape>
            </w:pict>
          </mc:Fallback>
        </mc:AlternateContent>
      </w: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3</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sz w:val="32"/>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66336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3b7ajXAAAABwEA&#10;AA8AAAAAAAAAAQAgAAAAIgAAAGRycy9kb3ducmV2LnhtbFBLAQIUABQAAAAIAIdO4kAqOboPjQIA&#10;ADEHAAAOAAAAAAAAAAEAIAAAACYBAABkcnMvZTJvRG9jLnhtbFBLBQYAAAAABgAGAFkBAAAlBgAA&#10;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仿宋_GB2312" w:cs="Times New Roman"/>
          <w:sz w:val="36"/>
          <w:szCs w:val="36"/>
          <w:lang w:val="en-US" w:eastAsia="zh-CN"/>
        </w:rPr>
      </w:pPr>
      <w:r>
        <w:rPr>
          <w:rFonts w:hint="default" w:ascii="Times New Roman" w:hAnsi="Times New Roman" w:cs="Times New Roman"/>
        </w:rPr>
        <w:t>合同编号：</w:t>
      </w:r>
      <w:r>
        <w:rPr>
          <w:rFonts w:hint="default" w:ascii="Times New Roman" w:hAnsi="Times New Roman" w:cs="Times New Roman"/>
          <w:u w:val="single"/>
          <w:lang w:val="en-US" w:eastAsia="zh-CN"/>
        </w:rPr>
        <w:t xml:space="preserve">        /        </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w:t>本合同双方当事人：</w:t>
      </w:r>
    </w:p>
    <w:p>
      <w:pPr>
        <w:bidi w:val="0"/>
        <w:rPr>
          <w:rFonts w:hint="default" w:ascii="Times New Roman" w:hAnsi="Times New Roman" w:cs="Times New Roman"/>
        </w:rPr>
      </w:pPr>
      <w:r>
        <w:rPr>
          <w:rFonts w:hint="default" w:ascii="Times New Roman" w:hAnsi="Times New Roman" w:cs="Times New Roman"/>
        </w:rPr>
        <w:t>出让人：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惠州市自然资源局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通讯地址：</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惠州市三新南路7号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邮政编码：</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传真：</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开户银行：</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lang w:eastAsia="zh-CN"/>
        </w:rPr>
      </w:pPr>
      <w:r>
        <w:rPr>
          <w:rFonts w:hint="default" w:ascii="Times New Roman" w:hAnsi="Times New Roman" w:cs="Times New Roman"/>
        </w:rPr>
        <w:t>账号：</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受让人：</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softHyphen/>
      </w:r>
    </w:p>
    <w:p>
      <w:pPr>
        <w:bidi w:val="0"/>
        <w:rPr>
          <w:rFonts w:hint="default" w:ascii="Times New Roman" w:hAnsi="Times New Roman" w:cs="Times New Roman"/>
        </w:rPr>
      </w:pPr>
      <w:r>
        <w:rPr>
          <w:rFonts w:hint="default" w:ascii="Times New Roman" w:hAnsi="Times New Roman" w:cs="Times New Roman"/>
        </w:rPr>
        <w:t>通讯地址：</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eastAsia="仿宋_GB2312" w:cs="Times New Roman"/>
          <w:lang w:eastAsia="zh-CN"/>
        </w:rPr>
      </w:pPr>
      <w:r>
        <w:rPr>
          <w:rFonts w:hint="default" w:ascii="Times New Roman" w:hAnsi="Times New Roman" w:cs="Times New Roman"/>
        </w:rPr>
        <w:t>邮政编码：</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传真：</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开户银行：</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r>
        <w:rPr>
          <w:rFonts w:hint="default" w:ascii="Times New Roman" w:hAnsi="Times New Roman" w:cs="Times New Roman"/>
        </w:rPr>
        <w:t>账号：</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第一章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总 则</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第二章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出让土地的交付与出让价款的缴纳</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eastAsia" w:ascii="Times New Roman" w:hAnsi="Times New Roman" w:cs="Times New Roman"/>
          <w:u w:val="single"/>
          <w:lang w:val="en-US" w:eastAsia="zh-CN"/>
        </w:rPr>
        <w:t>JLK06-01-07-01</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r>
        <w:rPr>
          <w:rFonts w:hint="default" w:ascii="Times New Roman" w:hAnsi="Times New Roman" w:cs="Times New Roman"/>
          <w:lang w:eastAsia="zh-CN"/>
        </w:rPr>
        <w:t>地上</w:t>
      </w:r>
      <w:r>
        <w:rPr>
          <w:rFonts w:hint="default" w:ascii="Times New Roman" w:hAnsi="Times New Roman" w:eastAsia="仿宋_GB2312" w:cs="Times New Roman"/>
        </w:rPr>
        <w:t>宗地总面积大写</w:t>
      </w:r>
      <w:r>
        <w:rPr>
          <w:rFonts w:hint="eastAsia" w:ascii="Times New Roman" w:hAnsi="Times New Roman" w:cs="Times New Roman"/>
          <w:u w:val="single"/>
          <w:lang w:val="en-US" w:eastAsia="zh-CN"/>
        </w:rPr>
        <w:t>贰万贰仟零贰拾叁点贰贰</w:t>
      </w:r>
      <w:r>
        <w:rPr>
          <w:rFonts w:hint="default" w:ascii="Times New Roman" w:hAnsi="Times New Roman" w:eastAsia="仿宋_GB2312" w:cs="Times New Roman"/>
        </w:rPr>
        <w:t>平方米（小写</w:t>
      </w:r>
      <w:r>
        <w:rPr>
          <w:rFonts w:hint="eastAsia" w:ascii="Times New Roman" w:hAnsi="Times New Roman" w:cs="Times New Roman"/>
          <w:u w:val="single"/>
          <w:lang w:val="en-US" w:eastAsia="zh-CN"/>
        </w:rPr>
        <w:t>22023.22</w:t>
      </w:r>
      <w:r>
        <w:rPr>
          <w:rFonts w:hint="default" w:ascii="Times New Roman" w:hAnsi="Times New Roman" w:eastAsia="仿宋_GB2312" w:cs="Times New Roman"/>
        </w:rPr>
        <w:t>平方米），其中出让宗地面积为大写</w:t>
      </w:r>
      <w:r>
        <w:rPr>
          <w:rFonts w:hint="eastAsia" w:ascii="Times New Roman" w:hAnsi="Times New Roman" w:cs="Times New Roman"/>
          <w:u w:val="single"/>
          <w:lang w:val="en-US" w:eastAsia="zh-CN"/>
        </w:rPr>
        <w:t>壹万陆仟陆佰捌拾陆点壹贰</w:t>
      </w:r>
      <w:r>
        <w:rPr>
          <w:rFonts w:hint="default" w:ascii="Times New Roman" w:hAnsi="Times New Roman" w:eastAsia="仿宋_GB2312" w:cs="Times New Roman"/>
        </w:rPr>
        <w:t>平方米（小写</w:t>
      </w:r>
      <w:r>
        <w:rPr>
          <w:rFonts w:hint="eastAsia" w:ascii="仿宋_GB2312" w:hAnsi="仿宋_GB2312" w:eastAsia="仿宋_GB2312" w:cs="仿宋_GB2312"/>
          <w:color w:val="000000"/>
          <w:szCs w:val="21"/>
          <w:u w:val="single"/>
          <w:lang w:val="en-US" w:eastAsia="zh-CN"/>
        </w:rPr>
        <w:t>16686.12</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p>
    <w:p>
      <w:pPr>
        <w:pStyle w:val="2"/>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仿宋_GB2312" w:cs="Times New Roman"/>
          <w:u w:val="single"/>
          <w:lang w:eastAsia="zh-CN"/>
        </w:rPr>
      </w:pPr>
      <w:r>
        <w:rPr>
          <w:rFonts w:hint="default" w:ascii="Times New Roman" w:hAnsi="Times New Roman" w:eastAsia="仿宋_GB2312" w:cs="Times New Roman"/>
        </w:rPr>
        <w:t>本合同项下的出让宗地坐落于</w:t>
      </w:r>
      <w:r>
        <w:rPr>
          <w:rFonts w:hint="eastAsia" w:ascii="Times New Roman" w:hAnsi="Times New Roman" w:cs="Times New Roman"/>
          <w:u w:val="single"/>
          <w:lang w:val="en-US" w:eastAsia="zh-CN"/>
        </w:rPr>
        <w:t>激流坑JLK06-01-07-01</w:t>
      </w:r>
      <w:r>
        <w:rPr>
          <w:rFonts w:hint="default" w:ascii="Times New Roman" w:hAnsi="Times New Roman" w:cs="Times New Roman"/>
          <w:kern w:val="2"/>
          <w:sz w:val="32"/>
          <w:szCs w:val="32"/>
          <w:u w:val="none"/>
          <w:lang w:val="en-US" w:eastAsia="zh-CN"/>
        </w:rPr>
        <w:t>。</w:t>
      </w:r>
    </w:p>
    <w:p>
      <w:pPr>
        <w:bidi w:val="0"/>
        <w:rPr>
          <w:rFonts w:hint="default" w:ascii="Times New Roman" w:hAnsi="Times New Roman" w:eastAsia="仿宋_GB2312" w:cs="Times New Roman"/>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none"/>
          <w:lang w:eastAsia="zh-CN"/>
        </w:rPr>
        <w:t>；</w:t>
      </w:r>
      <w:r>
        <w:rPr>
          <w:rFonts w:hint="default" w:ascii="Times New Roman" w:hAnsi="Times New Roman" w:eastAsia="仿宋_GB2312" w:cs="Times New Roman"/>
        </w:rPr>
        <w:t>出让宗地的平面界址图见附件1。</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本合同项下出让宗地的用途为</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城镇住宅及商服用地</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w:t>
      </w:r>
      <w:r>
        <w:rPr>
          <w:rFonts w:hint="default" w:ascii="Times New Roman" w:hAnsi="Times New Roman" w:cs="Times New Roman"/>
          <w:u w:val="single"/>
          <w:lang w:val="en-US" w:eastAsia="zh-CN"/>
        </w:rPr>
        <w:t>,</w:t>
      </w:r>
      <w:r>
        <w:rPr>
          <w:rFonts w:hint="default" w:ascii="Times New Roman" w:hAnsi="Times New Roman" w:eastAsia="仿宋_GB2312" w:cs="Times New Roman"/>
          <w:u w:val="single"/>
        </w:rPr>
        <w:t>没有法律经济纠纷，基本具备动工的条件。</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p>
    <w:p>
      <w:pPr>
        <w:widowControl w:val="0"/>
        <w:spacing w:line="560" w:lineRule="exact"/>
        <w:ind w:left="0" w:leftChars="0" w:firstLine="637" w:firstLineChars="199"/>
        <w:jc w:val="both"/>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cs="Times New Roman"/>
          <w:u w:val="single"/>
          <w:lang w:val="en-US" w:eastAsia="zh-CN"/>
        </w:rPr>
        <w:t xml:space="preserve"> </w:t>
      </w:r>
      <w:r>
        <w:rPr>
          <w:rFonts w:hint="default" w:ascii="Times New Roman" w:hAnsi="Times New Roman" w:cs="Times New Roman"/>
          <w:kern w:val="2"/>
          <w:sz w:val="32"/>
          <w:szCs w:val="32"/>
          <w:u w:val="single"/>
          <w:lang w:val="en-US" w:eastAsia="zh-CN" w:bidi="ar-SA"/>
        </w:rPr>
        <w:t>城镇</w:t>
      </w:r>
      <w:r>
        <w:rPr>
          <w:rFonts w:hint="default" w:ascii="Times New Roman" w:hAnsi="Times New Roman" w:eastAsia="仿宋_GB2312" w:cs="Times New Roman"/>
          <w:kern w:val="2"/>
          <w:sz w:val="32"/>
          <w:szCs w:val="32"/>
          <w:u w:val="single"/>
          <w:lang w:val="en-US" w:eastAsia="zh-CN" w:bidi="ar-SA"/>
        </w:rPr>
        <w:t>住宅用地70年、商</w:t>
      </w:r>
      <w:r>
        <w:rPr>
          <w:rFonts w:hint="default" w:ascii="Times New Roman" w:hAnsi="Times New Roman" w:cs="Times New Roman"/>
          <w:kern w:val="2"/>
          <w:sz w:val="32"/>
          <w:szCs w:val="32"/>
          <w:u w:val="single"/>
          <w:lang w:val="en-US" w:eastAsia="zh-CN" w:bidi="ar-SA"/>
        </w:rPr>
        <w:t>服</w:t>
      </w:r>
      <w:r>
        <w:rPr>
          <w:rFonts w:hint="default" w:ascii="Times New Roman" w:hAnsi="Times New Roman" w:eastAsia="仿宋_GB2312" w:cs="Times New Roman"/>
          <w:kern w:val="2"/>
          <w:sz w:val="32"/>
          <w:szCs w:val="32"/>
          <w:u w:val="single"/>
          <w:lang w:val="en-US" w:eastAsia="zh-CN" w:bidi="ar-SA"/>
        </w:rPr>
        <w:t>用地40年</w:t>
      </w:r>
      <w:r>
        <w:rPr>
          <w:rFonts w:hint="default" w:ascii="Times New Roman" w:hAnsi="Times New Roman" w:cs="Times New Roman"/>
          <w:kern w:val="2"/>
          <w:sz w:val="32"/>
          <w:szCs w:val="32"/>
          <w:u w:val="single"/>
          <w:lang w:val="en-US" w:eastAsia="zh-CN" w:bidi="ar-SA"/>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w:t>
      </w:r>
      <w:r>
        <w:rPr>
          <w:rFonts w:hint="default" w:ascii="Times New Roman" w:hAnsi="Times New Roman" w:cs="Times New Roman"/>
          <w:u w:val="single"/>
          <w:lang w:eastAsia="zh-CN"/>
        </w:rPr>
        <w:t>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（一）本合同签订之日起</w:t>
      </w:r>
      <w:r>
        <w:rPr>
          <w:rFonts w:hint="default" w:ascii="Times New Roman" w:hAnsi="Times New Roman" w:cs="Times New Roman"/>
          <w:highlight w:val="none"/>
          <w:u w:val="single"/>
          <w:lang w:val="en-US" w:eastAsia="zh-CN"/>
        </w:rPr>
        <w:t xml:space="preserve"> 30 </w:t>
      </w:r>
      <w:r>
        <w:rPr>
          <w:rFonts w:hint="default" w:ascii="Times New Roman" w:hAnsi="Times New Roman" w:eastAsia="仿宋_GB2312" w:cs="Times New Roman"/>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highlight w:val="none"/>
        </w:rPr>
        <w:t>（二）按以下时间和金额分</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期向出让人支付国有建设用地使用权出让价款</w:t>
      </w:r>
      <w:r>
        <w:rPr>
          <w:rFonts w:hint="default" w:ascii="Times New Roman" w:hAnsi="Times New Roman" w:cs="Times New Roman"/>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default" w:ascii="Times New Roman" w:hAnsi="Times New Roman" w:eastAsia="仿宋_GB2312" w:cs="Times New Roman"/>
        </w:rPr>
        <w:t>让人支付利息。</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u w:val="none"/>
        </w:rPr>
      </w:pPr>
      <w:r>
        <w:rPr>
          <w:rFonts w:hint="default" w:ascii="Times New Roman" w:hAnsi="Times New Roman" w:eastAsia="黑体" w:cs="Times New Roman"/>
          <w:u w:val="none"/>
        </w:rPr>
        <w:t>第三章  土地开发建设与利用</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eastAsia="仿宋_GB2312" w:cs="Times New Roman"/>
          <w:bCs/>
          <w:u w:val="single"/>
        </w:rPr>
        <w:t xml:space="preserve">        /    </w:t>
      </w:r>
      <w:r>
        <w:rPr>
          <w:rFonts w:hint="default" w:ascii="Times New Roman" w:hAnsi="Times New Roman" w:cs="Times New Roman"/>
          <w:bCs/>
          <w:u w:val="single"/>
          <w:lang w:val="en-US" w:eastAsia="zh-CN"/>
        </w:rPr>
        <w:t xml:space="preserve">     </w:t>
      </w:r>
      <w:r>
        <w:rPr>
          <w:rFonts w:hint="default" w:ascii="Times New Roman" w:hAnsi="Times New Roman" w:eastAsia="仿宋_GB2312" w:cs="Times New Roman"/>
          <w:bCs/>
          <w:u w:val="single"/>
        </w:rPr>
        <w:t xml:space="preserve">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万元），投资强度不低于每平方米人民币大写</w:t>
      </w:r>
      <w:r>
        <w:rPr>
          <w:rFonts w:hint="default" w:ascii="Times New Roman" w:hAnsi="Times New Roman" w:cs="Times New Roman"/>
          <w:bCs/>
          <w:u w:val="single"/>
          <w:lang w:val="en-US" w:eastAsia="zh-CN"/>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伍万零贰佰</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万元（小写</w:t>
      </w:r>
      <w:r>
        <w:rPr>
          <w:rFonts w:hint="eastAsia" w:ascii="Times New Roman" w:hAnsi="Times New Roman" w:cs="Times New Roman"/>
          <w:u w:val="single"/>
          <w:lang w:val="en-US" w:eastAsia="zh-CN"/>
        </w:rPr>
        <w:t>50200</w:t>
      </w:r>
      <w:r>
        <w:rPr>
          <w:rFonts w:hint="default" w:ascii="Times New Roman" w:hAnsi="Times New Roman" w:eastAsia="仿宋_GB2312" w:cs="Times New Roman"/>
        </w:rPr>
        <w:t>万元）。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受让人在本合同项下宗地范围内新建建筑物、构筑物及其附属设施的，应符合市（县）政府规划管理部门确定的出让宗地规划条件（详见</w:t>
      </w:r>
      <w:r>
        <w:rPr>
          <w:rFonts w:hint="default" w:ascii="Times New Roman" w:hAnsi="Times New Roman" w:cs="Times New Roman"/>
          <w:lang w:eastAsia="zh-CN"/>
        </w:rPr>
        <w:t>《</w:t>
      </w:r>
      <w:r>
        <w:rPr>
          <w:rFonts w:hint="default" w:ascii="Times New Roman" w:hAnsi="Times New Roman" w:eastAsia="仿宋_GB2312" w:cs="Times New Roman"/>
        </w:rPr>
        <w:t>规划设计条件告知书</w:t>
      </w:r>
      <w:r>
        <w:rPr>
          <w:rFonts w:hint="default" w:ascii="Times New Roman" w:hAnsi="Times New Roman" w:cs="Times New Roman"/>
          <w:lang w:eastAsia="zh-CN"/>
        </w:rPr>
        <w:t>》</w:t>
      </w:r>
      <w:r>
        <w:rPr>
          <w:rFonts w:hint="default" w:ascii="Times New Roman" w:hAnsi="Times New Roman" w:eastAsia="仿宋_GB2312" w:cs="Times New Roman"/>
        </w:rPr>
        <w:t>（案卷编号：</w:t>
      </w:r>
      <w:r>
        <w:rPr>
          <w:rFonts w:hint="eastAsia" w:ascii="Times New Roman" w:hAnsi="Times New Roman" w:cs="Times New Roman"/>
          <w:lang w:eastAsia="zh-CN"/>
        </w:rPr>
        <w:t>PB20210009</w:t>
      </w:r>
      <w:r>
        <w:rPr>
          <w:rFonts w:hint="default" w:ascii="Times New Roman" w:hAnsi="Times New Roman" w:cs="Times New Roman"/>
          <w:lang w:eastAsia="zh-CN"/>
        </w:rPr>
        <w:t>，以下简称《告知书》），</w:t>
      </w:r>
      <w:r>
        <w:rPr>
          <w:rFonts w:hint="default" w:ascii="Times New Roman" w:hAnsi="Times New Roman" w:eastAsia="仿宋_GB2312" w:cs="Times New Roman"/>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主体建筑物性质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eastAsia" w:ascii="Times New Roman" w:hAnsi="Times New Roman" w:cs="Times New Roman"/>
          <w:color w:val="auto"/>
          <w:u w:val="single"/>
          <w:lang w:val="en-US" w:eastAsia="zh-CN"/>
        </w:rPr>
        <w:t>55057</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bCs/>
          <w:color w:val="auto"/>
          <w:lang w:eastAsia="zh-CN"/>
        </w:rPr>
      </w:pPr>
      <w:r>
        <w:rPr>
          <w:rFonts w:hint="default" w:ascii="Times New Roman" w:hAnsi="Times New Roman" w:eastAsia="仿宋_GB2312" w:cs="Times New Roman"/>
          <w:color w:val="auto"/>
        </w:rPr>
        <w:t>建筑容积率不高于</w:t>
      </w:r>
      <w:r>
        <w:rPr>
          <w:rFonts w:hint="default" w:ascii="Times New Roman" w:hAnsi="Times New Roman" w:cs="Times New Roman"/>
          <w:color w:val="auto"/>
          <w:u w:val="single"/>
          <w:lang w:val="en-US" w:eastAsia="zh-CN"/>
        </w:rPr>
        <w:t xml:space="preserve">             </w:t>
      </w:r>
      <w:r>
        <w:rPr>
          <w:rFonts w:hint="eastAsia" w:ascii="Times New Roman" w:hAnsi="Times New Roman" w:cs="Times New Roman"/>
          <w:color w:val="auto"/>
          <w:u w:val="single"/>
          <w:lang w:val="en-US" w:eastAsia="zh-CN"/>
        </w:rPr>
        <w:t>2.5</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b w:val="0"/>
          <w:bCs w:val="0"/>
          <w:color w:val="auto"/>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建筑限高</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w:t>
      </w:r>
    </w:p>
    <w:p>
      <w:pPr>
        <w:pStyle w:val="2"/>
        <w:keepNext w:val="0"/>
        <w:keepLines w:val="0"/>
        <w:pageBreakBefore w:val="0"/>
        <w:kinsoku/>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auto"/>
        </w:rPr>
        <w:t>建筑密度不高于</w:t>
      </w:r>
      <w:r>
        <w:rPr>
          <w:rFonts w:hint="eastAsia" w:ascii="Times New Roman" w:hAnsi="Times New Roman" w:cs="Times New Roman"/>
          <w:color w:val="auto"/>
          <w:u w:val="single"/>
          <w:lang w:val="en-US" w:eastAsia="zh-CN"/>
        </w:rPr>
        <w:t xml:space="preserve">       </w:t>
      </w:r>
      <w:r>
        <w:rPr>
          <w:rFonts w:hint="default" w:ascii="Times New Roman" w:hAnsi="Times New Roman" w:cs="Times New Roman"/>
          <w:color w:val="auto"/>
          <w:u w:val="single"/>
          <w:lang w:val="en-US" w:eastAsia="zh-CN"/>
        </w:rPr>
        <w:t>30</w:t>
      </w:r>
      <w:r>
        <w:rPr>
          <w:rFonts w:hint="default" w:ascii="Times New Roman" w:hAnsi="Times New Roman" w:eastAsia="仿宋_GB2312" w:cs="Times New Roman"/>
          <w:color w:val="auto"/>
          <w:u w:val="single"/>
        </w:rPr>
        <w:t xml:space="preserve">% </w:t>
      </w:r>
      <w:r>
        <w:rPr>
          <w:rFonts w:hint="eastAsia" w:ascii="Times New Roman" w:hAnsi="Times New Roman" w:cs="Times New Roman"/>
          <w:color w:val="auto"/>
          <w:u w:val="single"/>
          <w:lang w:eastAsia="zh-CN"/>
        </w:rPr>
        <w:t>（</w:t>
      </w:r>
      <w:r>
        <w:rPr>
          <w:rFonts w:hint="eastAsia" w:ascii="Times New Roman" w:hAnsi="Times New Roman" w:cs="Times New Roman"/>
          <w:color w:val="auto"/>
          <w:u w:val="single"/>
          <w:lang w:val="en-US" w:eastAsia="zh-CN"/>
        </w:rPr>
        <w:t>住宅建筑密度≤22%</w:t>
      </w:r>
      <w:r>
        <w:rPr>
          <w:rFonts w:hint="eastAsia" w:ascii="Times New Roman" w:hAnsi="Times New Roman" w:cs="Times New Roman"/>
          <w:color w:val="auto"/>
          <w:u w:val="single"/>
          <w:lang w:eastAsia="zh-CN"/>
        </w:rPr>
        <w:t>）</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0000FF"/>
          <w:u w:val="single"/>
        </w:rPr>
        <w:t xml:space="preserve"> </w:t>
      </w:r>
      <w:r>
        <w:rPr>
          <w:rFonts w:hint="default" w:ascii="Times New Roman" w:hAnsi="Times New Roman" w:eastAsia="仿宋_GB2312" w:cs="Times New Roman"/>
          <w:color w:val="auto"/>
        </w:rPr>
        <w:t>不低于</w:t>
      </w:r>
      <w:r>
        <w:rPr>
          <w:rFonts w:hint="default" w:ascii="Times New Roman" w:hAnsi="Times New Roman" w:eastAsia="仿宋_GB2312"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color w:val="auto"/>
          <w:u w:val="single"/>
        </w:rPr>
        <w:t xml:space="preserve">   /   </w:t>
      </w:r>
      <w:r>
        <w:rPr>
          <w:rFonts w:hint="eastAsia" w:ascii="Times New Roman" w:hAnsi="Times New Roman" w:cs="Times New Roman"/>
          <w:color w:val="auto"/>
          <w:u w:val="single"/>
          <w:lang w:val="en-US" w:eastAsia="zh-CN"/>
        </w:rPr>
        <w:t xml:space="preserve">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eastAsia" w:ascii="Times New Roman" w:hAnsi="Times New Roman" w:cs="Times New Roman"/>
          <w:u w:val="single"/>
          <w:lang w:val="en-US" w:eastAsia="zh-CN"/>
        </w:rPr>
        <w:t>30%</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rPr>
        <w:t>竞得人须按《告知书》</w:t>
      </w:r>
      <w:r>
        <w:rPr>
          <w:rFonts w:hint="eastAsia" w:eastAsia="仿宋_GB2312" w:cs="Times New Roman"/>
          <w:sz w:val="32"/>
          <w:szCs w:val="32"/>
          <w:u w:val="single"/>
          <w:lang w:val="en-US" w:eastAsia="zh-CN"/>
        </w:rPr>
        <w:t>要求配建相关配套设施</w:t>
      </w:r>
      <w:r>
        <w:rPr>
          <w:rFonts w:hint="eastAsia" w:eastAsia="仿宋_GB2312" w:cs="Times New Roman"/>
          <w:sz w:val="32"/>
          <w:szCs w:val="32"/>
          <w:u w:val="singl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w:t>
      </w:r>
      <w:r>
        <w:rPr>
          <w:rFonts w:hint="eastAsia" w:ascii="Times New Roman" w:hAnsi="Times New Roman" w:cs="Times New Roman"/>
          <w:u w:val="single"/>
          <w:lang w:val="en-US" w:eastAsia="zh-CN"/>
        </w:rPr>
        <w:t xml:space="preserve">   </w:t>
      </w:r>
      <w:r>
        <w:rPr>
          <w:rFonts w:hint="default" w:ascii="Times New Roman" w:hAnsi="Times New Roman" w:eastAsia="仿宋_GB2312" w:cs="Times New Roman"/>
        </w:rPr>
        <w:t>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bCs/>
          <w:lang w:val="en-US" w:eastAsia="zh-CN"/>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r>
        <w:rPr>
          <w:rFonts w:hint="default" w:ascii="Times New Roman" w:hAnsi="Times New Roman" w:cs="Times New Roman"/>
          <w:u w:val="single"/>
          <w:lang w:val="en-US" w:eastAsia="zh-CN"/>
        </w:rPr>
        <w:t xml:space="preserve">     /      </w:t>
      </w:r>
      <w:r>
        <w:rPr>
          <w:rFonts w:hint="default" w:ascii="Times New Roman" w:hAnsi="Times New Roman" w:cs="Times New Roman"/>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rPr>
      </w:pPr>
      <w:r>
        <w:rPr>
          <w:rFonts w:hint="default" w:ascii="Times New Roman" w:hAnsi="Times New Roman" w:eastAsia="仿宋_GB2312" w:cs="Times New Roman"/>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第二十一条</w:t>
      </w:r>
      <w:r>
        <w:rPr>
          <w:rFonts w:hint="default" w:ascii="Times New Roman" w:hAnsi="Times New Roman" w:eastAsia="方正楷体_GBK" w:cs="Times New Roman"/>
          <w:b/>
          <w:bCs/>
          <w:lang w:val="en-US" w:eastAsia="zh-CN"/>
        </w:rPr>
        <w:t xml:space="preserve"> </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第五章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期限届满</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第六章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不可抗力</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遇有不可抗力的一方，应在7日内将不可抗力情况以信函、电报、传真等书面形式通知另一方，并在不可抗力发生后15日内，向另一方提交本合同部分或全部不能履行或需要延期履行的报告及证明。</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 xml:space="preserve">第七章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违约责任</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r>
        <w:rPr>
          <w:rFonts w:hint="default" w:ascii="Times New Roman" w:hAnsi="Times New Roman" w:cs="Times New Roman"/>
          <w:u w:val="single"/>
          <w:lang w:val="en-US" w:eastAsia="zh-CN"/>
        </w:rPr>
        <w:t xml:space="preserve"> 1</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（一）受让人在本合同约定的开工建设日期届满一年前不少于60日向出让人提出申请的，出让人在扣除定金后退还受让人已支付的国有建设用地使用权出让价款；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u w:val="single"/>
        </w:rPr>
        <w:t xml:space="preserve">1 </w:t>
      </w:r>
      <w:r>
        <w:rPr>
          <w:rFonts w:hint="default" w:ascii="Times New Roman" w:hAnsi="Times New Roman" w:eastAsia="仿宋_GB2312" w:cs="Times New Roman"/>
        </w:rPr>
        <w:t>‰的违约金。</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第三十四条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第八章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适用法律及争议解决</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第九章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附 则</w:t>
      </w:r>
    </w:p>
    <w:p>
      <w:pPr>
        <w:bidi w:val="0"/>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方正楷体_GBK" w:cs="Times New Roman"/>
          <w:b/>
          <w:bCs/>
          <w:lang w:val="en-US" w:eastAsia="zh-CN"/>
        </w:rPr>
        <w:t xml:space="preserve"> </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cs="Times New Roman"/>
          <w:u w:val="single"/>
          <w:lang w:val="en-US" w:eastAsia="zh-CN"/>
        </w:rPr>
        <w:t xml:space="preserve"> </w:t>
      </w:r>
      <w:r>
        <w:rPr>
          <w:rFonts w:hint="default" w:ascii="Times New Roman" w:hAnsi="Times New Roman" w:eastAsia="仿宋_GB2312" w:cs="Times New Roman"/>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eastAsia" w:ascii="Times New Roman" w:hAnsi="Times New Roman"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w:t>
      </w:r>
      <w:r>
        <w:rPr>
          <w:rFonts w:hint="eastAsia" w:ascii="Times New Roman" w:hAnsi="Times New Roman" w:cs="Times New Roman"/>
          <w:u w:val="single"/>
          <w:lang w:val="en-US" w:eastAsia="zh-CN"/>
        </w:rPr>
        <w:t>贰</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份,受让人</w:t>
      </w:r>
      <w:r>
        <w:rPr>
          <w:rFonts w:hint="default" w:ascii="Times New Roman" w:hAnsi="Times New Roman" w:eastAsia="仿宋_GB2312" w:cs="Times New Roman"/>
          <w:u w:val="single"/>
        </w:rPr>
        <w:t xml:space="preserve"> 贰</w:t>
      </w:r>
      <w:r>
        <w:rPr>
          <w:rFonts w:hint="default" w:ascii="Times New Roman" w:hAnsi="Times New Roman" w:eastAsia="仿宋_GB2312" w:cs="Times New Roman"/>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出让人（章）：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受让人（章）：</w:t>
      </w:r>
    </w:p>
    <w:p>
      <w:pPr>
        <w:bidi w:val="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法定代表人（委托代理人）</w:t>
      </w:r>
      <w:r>
        <w:rPr>
          <w:rFonts w:hint="default" w:ascii="Times New Roman" w:hAnsi="Times New Roman" w:cs="Times New Roman"/>
          <w:lang w:val="en-US" w:eastAsia="zh-CN"/>
        </w:rPr>
        <w:t>:</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法定代表人(委托代理人)：</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（签字）：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（签字）</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rPr>
      </w:pPr>
      <w:r>
        <w:rPr>
          <w:rFonts w:hint="default" w:ascii="Times New Roman" w:hAnsi="Times New Roman" w:cs="Times New Roman"/>
        </w:rPr>
        <w:t>二○二○年</w:t>
      </w:r>
      <w:r>
        <w:rPr>
          <w:rFonts w:hint="default" w:ascii="Times New Roman" w:hAnsi="Times New Roman" w:cs="Times New Roman"/>
          <w:lang w:val="en-US" w:eastAsia="zh-CN"/>
        </w:rPr>
        <w:t xml:space="preserve"> </w:t>
      </w:r>
      <w:r>
        <w:rPr>
          <w:rFonts w:hint="default" w:ascii="Times New Roman" w:hAnsi="Times New Roman" w:cs="Times New Roman"/>
        </w:rPr>
        <w:t xml:space="preserve">  月   日</w:t>
      </w: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rPr>
      </w:pPr>
      <w:r>
        <w:rPr>
          <w:rFonts w:hint="default" w:ascii="Times New Roman" w:hAnsi="Times New Roman" w:eastAsia="黑体" w:cs="Times New Roman"/>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hint="default" w:ascii="Times New Roman" w:hAnsi="Times New Roman" w:eastAsia="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61312;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4R3p9UAAAAKAQAADwAAAAAAAAABACAAAAAiAAAAZHJzL2Rvd25yZXYueG1sUEsBAhQAFAAAAAgA&#10;h07iQAenuBDvAQAAqAMAAA4AAAAAAAAAAQAgAAAAJAEAAGRycy9lMm9Eb2MueG1sUEsFBgAAAAAG&#10;AAYAWQEAAIUFAAAAAA==&#10;">
                <v:fill on="f" focussize="0,0"/>
                <v:stroke color="#000000" joinstyle="round" dashstyle="longDash" endarrow="block"/>
                <v:imagedata o:title=""/>
                <o:lock v:ext="edit" aspectratio="f"/>
              </v:line>
            </w:pict>
          </mc:Fallback>
        </mc:AlternateConten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66233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39b0wAAAAQBAAAPAAAAAAAA&#10;AAEAIAAAACIAAABkcnMvZG93bnJldi54bWxQSwECFAAUAAAACACHTuJAyvDc7t4BAACbAwAADgAA&#10;AAAAAAABACAAAAAiAQAAZHJzL2Uyb0RvYy54bWxQSwUGAAAAAAYABgBZAQAAcgUAAAAA&#10;">
                <v:fill on="f" focussize="0,0"/>
                <v:stroke color="#000000" joinstyle="round" dashstyle="longDash"/>
                <v:imagedata o:title=""/>
                <o:lock v:ext="edit" aspectratio="f"/>
              </v:line>
            </w:pict>
          </mc:Fallback>
        </mc:AlternateContent>
      </w:r>
    </w:p>
    <w:p>
      <w:pPr>
        <w:bidi w:val="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664384;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9PnpdYAAAAHAQAADwAAAAAAAAABACAAAAAiAAAA&#10;ZHJzL2Rvd25yZXYueG1sUEsBAhQAFAAAAAgAh07iQBKZCW6XAQAAEAMAAA4AAAAAAAAAAQAgAAAA&#10;JQEAAGRycy9lMm9Eb2MueG1sUEsFBgAAAAAGAAYAWQEAAC4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none"/>
          <w:lang w:val="en-US" w:eastAsia="zh-CN"/>
        </w:rPr>
        <w:t>：</w:t>
      </w:r>
      <w:r>
        <w:rPr>
          <w:rFonts w:hint="default" w:ascii="Times New Roman" w:hAnsi="Times New Roman" w:eastAsia="楷体_GB2312" w:cs="Times New Roman"/>
          <w:b/>
          <w:bCs/>
          <w:sz w:val="30"/>
          <w:szCs w:val="30"/>
          <w:u w:val="single"/>
          <w:lang w:val="en-US" w:eastAsia="zh-CN"/>
        </w:rPr>
        <w:t xml:space="preserve">          </w:t>
      </w:r>
    </w:p>
    <w:p>
      <w:pPr>
        <w:bidi w:val="0"/>
        <w:rPr>
          <w:rFonts w:hint="default" w:ascii="Times New Roman" w:hAnsi="Times New Roman" w:cs="Times New Roma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666432;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gdz1twAAAAKAQAADwAAAAAAAAABACAA&#10;AAAiAAAAZHJzL2Rvd25yZXYueG1sUEsBAhQAFAAAAAgAh07iQLtxWS2XAQAADgMAAA4AAAAAAAAA&#10;AQAgAAAAKwEAAGRycy9lMm9Eb2MueG1sUEsFBgAAAAAGAAYAWQEAADQ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665408;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4mTIz2AAAAAsBAAAPAAAA&#10;AAAAAAEAIAAAACIAAABkcnMvZG93bnJldi54bWxQSwECFAAUAAAACACHTuJA8nBl99wBAACXAwAA&#10;DgAAAAAAAAABACAAAAAnAQAAZHJzL2Uyb0RvYy54bWxQSwUGAAAAAAYABgBZAQAAdQU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bidi w:val="0"/>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rPr>
        <w:t>比例尺：1</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rPr>
        <w:t xml:space="preserve">    </w:t>
      </w: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pPr>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lang w:eastAsia="zh-CN"/>
        </w:rPr>
      </w:pPr>
      <w:r>
        <w:rPr>
          <w:rFonts w:hint="default" w:ascii="Times New Roman" w:hAnsi="Times New Roman" w:eastAsia="黑体" w:cs="Times New Roman"/>
          <w:u w:val="single"/>
          <w:lang w:val="en-US" w:eastAsia="zh-CN"/>
        </w:rPr>
        <w:t xml:space="preserve">         </w:t>
      </w:r>
      <w:r>
        <w:rPr>
          <w:rFonts w:hint="default" w:ascii="Times New Roman" w:hAnsi="Times New Roman" w:eastAsia="黑体" w:cs="Times New Roman"/>
          <w:lang w:val="en-US" w:eastAsia="zh-CN"/>
        </w:rPr>
        <w:t>市（县）政府规划管理部门确定的出让宗地规划条件</w:t>
      </w:r>
    </w:p>
    <w:sectPr>
      <w:footerReference r:id="rId3"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4B026F3"/>
    <w:rsid w:val="04C639A2"/>
    <w:rsid w:val="056F33A5"/>
    <w:rsid w:val="0697022A"/>
    <w:rsid w:val="0B8F0531"/>
    <w:rsid w:val="0BCD3165"/>
    <w:rsid w:val="0E403CD5"/>
    <w:rsid w:val="0EBA7E96"/>
    <w:rsid w:val="0EE509C2"/>
    <w:rsid w:val="108E0581"/>
    <w:rsid w:val="1259560A"/>
    <w:rsid w:val="12667BA8"/>
    <w:rsid w:val="13AB48EF"/>
    <w:rsid w:val="14C420E8"/>
    <w:rsid w:val="14C6741C"/>
    <w:rsid w:val="161C5375"/>
    <w:rsid w:val="16404180"/>
    <w:rsid w:val="178E5A7B"/>
    <w:rsid w:val="17A71F75"/>
    <w:rsid w:val="17B72E3C"/>
    <w:rsid w:val="187B5EC7"/>
    <w:rsid w:val="188A7ED2"/>
    <w:rsid w:val="193D761F"/>
    <w:rsid w:val="1A2156FB"/>
    <w:rsid w:val="1BCF6DDC"/>
    <w:rsid w:val="1C0A1775"/>
    <w:rsid w:val="1EEE7626"/>
    <w:rsid w:val="264C5210"/>
    <w:rsid w:val="26A3188B"/>
    <w:rsid w:val="285C5DF8"/>
    <w:rsid w:val="29B859D2"/>
    <w:rsid w:val="2A031A68"/>
    <w:rsid w:val="2A275362"/>
    <w:rsid w:val="2AFF58EB"/>
    <w:rsid w:val="2BB11357"/>
    <w:rsid w:val="2E070839"/>
    <w:rsid w:val="2E552151"/>
    <w:rsid w:val="31522C96"/>
    <w:rsid w:val="35EE0FE6"/>
    <w:rsid w:val="36062EAA"/>
    <w:rsid w:val="36F365E1"/>
    <w:rsid w:val="37922F06"/>
    <w:rsid w:val="393E3C21"/>
    <w:rsid w:val="3BAE3A21"/>
    <w:rsid w:val="3C0E2161"/>
    <w:rsid w:val="3CBF6392"/>
    <w:rsid w:val="3F5E65F5"/>
    <w:rsid w:val="40573F43"/>
    <w:rsid w:val="429E7595"/>
    <w:rsid w:val="42CA273F"/>
    <w:rsid w:val="43AC76ED"/>
    <w:rsid w:val="48313125"/>
    <w:rsid w:val="48D142F7"/>
    <w:rsid w:val="4B1025B8"/>
    <w:rsid w:val="4C5340B9"/>
    <w:rsid w:val="4DA63717"/>
    <w:rsid w:val="4E3048B1"/>
    <w:rsid w:val="4E347F28"/>
    <w:rsid w:val="4EFF43FF"/>
    <w:rsid w:val="516E0905"/>
    <w:rsid w:val="51751047"/>
    <w:rsid w:val="51F27EAD"/>
    <w:rsid w:val="522866BE"/>
    <w:rsid w:val="52B56F87"/>
    <w:rsid w:val="538742B4"/>
    <w:rsid w:val="53F01CAB"/>
    <w:rsid w:val="55F46B1F"/>
    <w:rsid w:val="58385A26"/>
    <w:rsid w:val="596A7E41"/>
    <w:rsid w:val="5978641D"/>
    <w:rsid w:val="59A55F21"/>
    <w:rsid w:val="59B54CFC"/>
    <w:rsid w:val="5B037209"/>
    <w:rsid w:val="5EB743BB"/>
    <w:rsid w:val="60DF18D2"/>
    <w:rsid w:val="618318B3"/>
    <w:rsid w:val="61D730C2"/>
    <w:rsid w:val="626109C7"/>
    <w:rsid w:val="669D0DEA"/>
    <w:rsid w:val="66C776A9"/>
    <w:rsid w:val="67CC3013"/>
    <w:rsid w:val="68B043FE"/>
    <w:rsid w:val="69100638"/>
    <w:rsid w:val="69E82FC9"/>
    <w:rsid w:val="6A296946"/>
    <w:rsid w:val="6A3723CB"/>
    <w:rsid w:val="6C2A3C23"/>
    <w:rsid w:val="717F3370"/>
    <w:rsid w:val="7317373F"/>
    <w:rsid w:val="73EA5DFA"/>
    <w:rsid w:val="761F0389"/>
    <w:rsid w:val="7986048E"/>
    <w:rsid w:val="7B38620F"/>
    <w:rsid w:val="7BC80C0C"/>
    <w:rsid w:val="7BEE2FD7"/>
    <w:rsid w:val="7E744C17"/>
    <w:rsid w:val="7E89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毅</cp:lastModifiedBy>
  <cp:lastPrinted>2021-04-12T08:49:00Z</cp:lastPrinted>
  <dcterms:modified xsi:type="dcterms:W3CDTF">2021-06-23T02:30:03Z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BDF9F5ADFB434FB1A79F38E312259DB3</vt:lpwstr>
  </property>
</Properties>
</file>