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贰万捌仟零陆拾捌</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28068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惠城区马安工业发展集中区（北）MABY-02-07-02地块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壹万贰仟</w:t>
      </w:r>
      <w:bookmarkStart w:id="0" w:name="_GoBack"/>
      <w:bookmarkEnd w:id="0"/>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仿宋_GB2312" w:eastAsia="仿宋_GB2312" w:cs="仿宋_GB2312"/>
          <w:sz w:val="32"/>
          <w:szCs w:val="32"/>
          <w:u w:val="single"/>
          <w:lang w:val="en-US" w:eastAsia="zh-CN"/>
        </w:rPr>
        <w:t>12000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81142.8</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1.6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1964.76</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贰拾壹</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二○二○年</w:t>
      </w:r>
      <w:r>
        <w:rPr>
          <w:rFonts w:hint="eastAsia" w:ascii="仿宋_GB2312" w:hAnsi="宋体" w:eastAsia="仿宋_GB2312" w:cs="仿宋_GB2312"/>
          <w:lang w:eastAsia="zh-CN"/>
        </w:rPr>
        <w:t>十二</w:t>
      </w:r>
      <w:r>
        <w:rPr>
          <w:rFonts w:hint="eastAsia" w:ascii="仿宋_GB2312" w:hAnsi="宋体" w:eastAsia="仿宋_GB2312" w:cs="仿宋_GB2312"/>
        </w:rPr>
        <w:t>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C16555"/>
    <w:rsid w:val="036A4EDC"/>
    <w:rsid w:val="12185287"/>
    <w:rsid w:val="39B638AB"/>
    <w:rsid w:val="54BB31B1"/>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0</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2020-12-28T08:20:45Z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