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贰万贰仟柒佰柒拾叁</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22773</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贰万零柒佰叁拾玖点贰柒</w:t>
      </w:r>
      <w:bookmarkStart w:id="0" w:name="_GoBack"/>
      <w:bookmarkEnd w:id="0"/>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sz w:val="32"/>
          <w:szCs w:val="32"/>
          <w:u w:val="single"/>
          <w:lang w:val="en-US" w:eastAsia="zh-CN"/>
        </w:rPr>
        <w:t>20739.27</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惠城区</w:t>
      </w:r>
      <w:r>
        <w:rPr>
          <w:rFonts w:hint="eastAsia" w:ascii="仿宋_GB2312" w:hAnsi="宋体" w:eastAsia="仿宋_GB2312" w:cs="仿宋_GB2312"/>
          <w:u w:val="single"/>
        </w:rPr>
        <w:t>马安工业发展集中区（</w:t>
      </w:r>
      <w:r>
        <w:rPr>
          <w:rFonts w:hint="eastAsia" w:ascii="仿宋_GB2312" w:hAnsi="宋体" w:eastAsia="仿宋_GB2312" w:cs="仿宋_GB2312"/>
          <w:u w:val="single"/>
          <w:lang w:val="en-US" w:eastAsia="zh-CN"/>
        </w:rPr>
        <w:t>北）MABY-01-27-03地</w:t>
      </w:r>
      <w:r>
        <w:rPr>
          <w:rFonts w:hint="eastAsia" w:ascii="仿宋_GB2312" w:hAnsi="宋体" w:eastAsia="仿宋_GB2312" w:cs="仿宋_GB2312"/>
          <w:u w:val="single"/>
        </w:rPr>
        <w:t xml:space="preserve">块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壹万伍仟贰佰壹拾柒</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15217</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default" w:ascii="仿宋_GB2312" w:hAnsi="宋体" w:eastAsia="仿宋_GB2312" w:cs="宋体"/>
          <w:color w:val="auto"/>
          <w:kern w:val="0"/>
          <w:sz w:val="32"/>
          <w:szCs w:val="32"/>
          <w:u w:val="single"/>
          <w:lang w:val="en-US" w:eastAsia="zh-CN"/>
        </w:rPr>
        <w:t>57369.1</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2.5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2D700E8D"/>
    <w:rsid w:val="33B14CB2"/>
    <w:rsid w:val="39B638AB"/>
    <w:rsid w:val="50FE606D"/>
    <w:rsid w:val="5924374B"/>
    <w:rsid w:val="6352155D"/>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2021-07-20T03:26:56Z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