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8384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5" name="矩形 5"/>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83840;mso-width-relative:page;mso-height-relative:page;"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c+htv+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5ecObBUoh+fv37/9oUtszdjwIZS7sJtPM2Qwix06qLNf5LA&#10;puLn4eynmhITtHhZX9cLwhW0dXGxvLoqflePh0PE9E55y3LQ8kjlKi7C/j0mupBSf6Xku9AbLbfa&#10;mDKJ/e6NiWwPVNpt+TJjOvIkzTg2tvx6WXgAdVhnIBElG0gzur7c9+QEPg84E9sADkcCBeHYTVYn&#10;ld2CZlAg3zrJ0iGQr44eAM9krJKcGUXvJUclM4E2z8kkdcaRyFyXYyVylKbdRDA53Hl5oII+hKj7&#10;gSytiyd5hxqouHNq9tyhv88L6OOTXP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HPobb/j&#10;AQAA2gMAAA4AAAAAAAAAAQAgAAAAJwEAAGRycy9lMm9Eb2MueG1sUEsFBgAAAAAGAAYAWQEAAHwF&#10;AAAAAA==&#1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84864;mso-width-relative:page;mso-height-relative:page;"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vyIrUeUBAADbAwAADgAAAGRycy9lMm9Eb2MueG1srVPNbhMx&#10;EL4j8Q6W72Q3gWzbVTY9EMIFQaXCA0z8s2vJf7Ld7OZpkLjxEDwO4jUYOyGl7aVC7ME7Y4+/me+b&#10;8ep6MprsRYjK2Y7OZzUlwjLHle07+uXz9tUlJTGB5aCdFR09iEiv1y9frEbfioUbnOYiEASxsR19&#10;R4eUfFtVkQ3CQJw5LyweShcMJHRDX/EAI6IbXS3quqlGF7gPjokYcXdzPKTrgi+lYOmTlFEkojuK&#10;taWyhrLu8lqtV9D2Afyg2KkM+IcqDCiLSc9QG0hA7oJ6AmUUCy46mWbMmcpJqZgoHJDNvH7E5nYA&#10;LwoXFCf6s0zx/8Gyj/ubQBTvaEOJBYMt+vX1+88f30iTtRl9bDHk1t+EkxfRzEQnGUz+IwUyFT0P&#10;Zz3FlAjDzdfN8qKpUXaGZxdXizeXRfDq/rYPMb0XzpBsdDRgv4qMsP8QE2bE0D8hOVl0WvGt0ro4&#10;od+91YHsAXu7LV8uGa88CNOWjB29Wi6WWAfgiEkNCU3jkXS0fcn34EZ8HnAubANxOBZQEI7jZFQS&#10;WS5oBwH8neUkHTwKa/EF0FyMEZwSLfDBZKtEJlD6OZHITlskmRtzbEW20rSbECabO8cP2NE7H1Q/&#10;oKTzokk+wQkq6pymPY/o334BvX+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vyIrUe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rPr>
        <w:t>贰仟贰佰玖拾贰点</w:t>
      </w:r>
      <w:r>
        <w:rPr>
          <w:rFonts w:ascii="仿宋_GB2312" w:hAnsi="宋体" w:eastAsia="仿宋_GB2312" w:cs="仿宋_GB2312"/>
          <w:u w:val="single"/>
        </w:rPr>
        <w:t>叁肆</w:t>
      </w:r>
      <w:r>
        <w:rPr>
          <w:rFonts w:hint="eastAsia" w:ascii="仿宋_GB2312" w:hAnsi="宋体" w:eastAsia="仿宋_GB2312" w:cs="仿宋_GB2312"/>
        </w:rPr>
        <w:t>平方米（小写</w:t>
      </w:r>
      <w:r>
        <w:rPr>
          <w:rFonts w:ascii="仿宋_GB2312" w:hAnsi="仿宋" w:eastAsia="仿宋_GB2312"/>
          <w:u w:val="single"/>
        </w:rPr>
        <w:t>2292.34</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 </w:t>
      </w:r>
      <w:r>
        <w:rPr>
          <w:rFonts w:hint="eastAsia" w:ascii="仿宋_GB2312" w:hAnsi="宋体" w:eastAsia="仿宋_GB2312" w:cs="仿宋_GB2312"/>
        </w:rPr>
        <w:t>平方米（小写</w:t>
      </w:r>
      <w:r>
        <w:rPr>
          <w:rFonts w:ascii="仿宋_GB2312" w:hAnsi="仿宋" w:eastAsia="仿宋_GB2312"/>
          <w:u w:val="single"/>
        </w:rPr>
        <w:t>/</w:t>
      </w:r>
      <w:r>
        <w:rPr>
          <w:rFonts w:hint="eastAsia" w:ascii="仿宋_GB2312" w:hAnsi="宋体" w:eastAsia="仿宋_GB2312" w:cs="仿宋_GB2312"/>
        </w:rPr>
        <w:t>平方米）。</w:t>
      </w:r>
    </w:p>
    <w:p>
      <w:pPr>
        <w:pStyle w:val="2"/>
        <w:ind w:left="182"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惠南大道SD01-01-14-01地块</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住宅及</w:t>
      </w:r>
      <w:r>
        <w:rPr>
          <w:rFonts w:ascii="仿宋_GB2312" w:hAnsi="宋体" w:eastAsia="仿宋_GB2312" w:cs="仿宋_GB2312"/>
          <w:u w:val="single"/>
        </w:rPr>
        <w:t>商服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住宅70年、商服用地40年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ascii="仿宋_GB2312" w:hAnsi="宋体" w:eastAsia="仿宋_GB2312" w:cs="仿宋_GB2312"/>
          <w:u w:val="single"/>
        </w:rPr>
        <w:t>/</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案卷编号：PBS20190001）和《关于PBS20190001号规划设计条件告知书的补充说明》。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8023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b/>
          <w:bCs/>
        </w:rPr>
      </w:pPr>
      <w:r>
        <w:rPr>
          <w:rFonts w:hint="eastAsia" w:ascii="仿宋_GB2312" w:hAnsi="宋体" w:eastAsia="仿宋_GB2312" w:cs="仿宋_GB2312"/>
        </w:rPr>
        <w:t>建筑容积率不高于</w:t>
      </w:r>
      <w:r>
        <w:rPr>
          <w:rFonts w:ascii="仿宋_GB2312" w:hAnsi="宋体" w:eastAsia="仿宋_GB2312" w:cs="仿宋_GB2312"/>
          <w:u w:val="single"/>
        </w:rPr>
        <w:t>3.5</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24</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3</w:t>
      </w:r>
      <w:r>
        <w:rPr>
          <w:rFonts w:ascii="仿宋_GB2312" w:hAnsi="宋体" w:eastAsia="仿宋_GB2312" w:cs="仿宋_GB2312"/>
          <w:u w:val="single"/>
        </w:rPr>
        <w:t>3</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18"/>
        <w:rPr>
          <w:rFonts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该宗地属于惠南大道SDOl-01-14-01地块“三旧”改造项目用地中的一部分，按政策规定须公开挂牌出让。该用地不具备单独开发建设条件，应与相邻改造项目用地统一规划、统一设计、统一建设。其他</w:t>
      </w:r>
      <w:r>
        <w:rPr>
          <w:rFonts w:ascii="仿宋_GB2312" w:hAnsi="宋体" w:eastAsia="仿宋_GB2312" w:cs="仿宋_GB2312"/>
          <w:sz w:val="32"/>
          <w:szCs w:val="32"/>
          <w:u w:val="single"/>
        </w:rPr>
        <w:t>详见</w:t>
      </w:r>
      <w:r>
        <w:rPr>
          <w:rFonts w:hint="eastAsia" w:ascii="仿宋_GB2312" w:hAnsi="宋体" w:eastAsia="仿宋_GB2312" w:cs="仿宋_GB2312"/>
          <w:sz w:val="32"/>
          <w:szCs w:val="32"/>
          <w:u w:val="single"/>
        </w:rPr>
        <w:t>《规划设计条件告知书》（案卷编号：PBS20190001）和《关于PBS20190001号规划设计条件告知书的补充说明》。</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7"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二○二○年  月   日</w:t>
      </w:r>
    </w:p>
    <w:p>
      <w:pPr>
        <w:rPr>
          <w:rFonts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rPr>
          <w:rFonts w:ascii="黑体" w:eastAsia="黑体"/>
        </w:rPr>
      </w:pPr>
    </w:p>
    <w:p>
      <w:pPr>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8720" behindDoc="0" locked="1" layoutInCell="1" allowOverlap="1">
                <wp:simplePos x="0" y="0"/>
                <wp:positionH relativeFrom="character">
                  <wp:posOffset>0</wp:posOffset>
                </wp:positionH>
                <wp:positionV relativeFrom="line">
                  <wp:posOffset>0</wp:posOffset>
                </wp:positionV>
                <wp:extent cx="5257800" cy="495300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1" name="矩形 41"/>
                        <wps:cNvSpPr>
                          <a:spLocks noChangeAspect="1"/>
                        </wps:cNvSpPr>
                        <wps:spPr>
                          <a:xfrm>
                            <a:off x="1800" y="1830"/>
                            <a:ext cx="8280" cy="7800"/>
                          </a:xfrm>
                          <a:prstGeom prst="rect">
                            <a:avLst/>
                          </a:prstGeom>
                          <a:noFill/>
                          <a:ln>
                            <a:noFill/>
                          </a:ln>
                        </wps:spPr>
                        <wps:bodyPr upright="1"/>
                      </wps:wsp>
                      <wps:wsp>
                        <wps:cNvPr id="42" name="直接连接符 4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43" name="文本框 43"/>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4" name="直接连接符 4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7872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Y8GNksDAABUCgAADgAAAGRycy9lMm9Eb2MueG1s3VZLbxMx&#10;EL4j8R8s32mSTQLJqpsK+rpUUFHo3dn1PoTXtmw3Se8IOCFOXEAgkEBC6pEbQvyapvwMxt5HHm0o&#10;KhIgctj4MR7PfN83s7u+MckZGlGlM8ED3FprYkR5KKKMJwF++GDnRg8jbQiPCBOcBviYarwxuH5t&#10;fSx96olUsIgqBE649scywKkx0m80dJjSnOg1ISmHzVionBiYqqQRKTIG7zlreM3mzcZYqEgqEVKt&#10;YXWr2MQD5z+OaWjuxbGmBrEAQ2zGPZV7Du2zMVgnfqKITLOwDINcIYqcZBwurV1tEUPQkcrOucqz&#10;UAktYrMWirwh4jgLqcsBsmk1l7LZVeJIulwSf5zIGiaAdgmnK7sN7472FcqiAHe6GHGSA0dnXx6f&#10;vniGYAHQGcvEB6NdJQ/kvipShOGeCB9pxMV9AZC24KTYTAlP6G0tAXO7BGcby4ftPJl5msQqtx4B&#10;BjRxnBzXnNCJQSEsdr3urV4TqAthr9PvtpswcayFKVBrz7XcPmy3eu16b7s83/N65WHnxkZF/OJi&#10;F14dzliCAvUMZP17IB+kRFLHnbb4VSBbqAqQ3346/foedRxQ9m4wqhDWNbwXgzpnbE/qkpglOC+A&#10;pQL1J6AQXyptdqnIkR0EWAGfTtpktKdNgV9lYsnjYidjzDHC+MICAG1XAOYqRjsaiugY0DiSKkvS&#10;OaU49K3e/gQNXk3Dq8/T5x++f3sDz7OTj6jjFaKvIYbEZvEXykExy+Sh1ficeHs9D3S2IMIKbeDc&#10;ihf054qikt85pFnGrWKIvwJpxtE4wH2oCHBIoFnGjBgY5jIKsOaJO6sFyyLLiHWkVTLcZAqNiG1/&#10;7leGsGBm6dwiOi3sWGLHRY2llETbPELmWEJj4NDCsY0hpxFGjELHtyPHvSEZm1kalUE3YCus/2Fh&#10;tCthTF8+nb4+mb57gjptm6EVQVmiyEzuCNt3qvVVBdi3rce2rVv9ToFSJYl+1dHa3b5zXzelc6q4&#10;rP4WmFwgfMf97MXgfcHslwrVTIaTMvGyZuE9DwVLySH8479cwZ2KqLPlCnZQz9FV5nA5Sa0lksq6&#10;9Xpt9yZcTdF/VLirS/xKRetesfDp4iRYfmbZb6P5uXtDzD4GB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IWPBjZLAwAAVAoAAA4AAAAAAAAAAQAgAAAAJAEAAGRycy9lMm9Eb2MueG1sUEsF&#10;BgAAAAAGAAYAWQEAAOEGAAAAAA==&#10;">
                <o:lock v:ext="edit" rotation="t" aspectratio="t"/>
                <v:rect id="_x0000_s1026" o:spid="_x0000_s1026" o:spt="1" style="position:absolute;left:1800;top:1830;height:7800;width:828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tUr01LoAAADb&#10;AAAADwAAAGRycy9kb3ducmV2LnhtbEWPQYvCMBSE7wv+h/AEb2tqEVmqUVR20eu6en82z7bavMQm&#10;Vt1fbwTB4zAz3zCT2c3UoqXGV5YVDPoJCOLc6ooLBdu/n88vED4ga6wtk4I7eZhNOx8TzLS98i+1&#10;m1CICGGfoYIyBJdJ6fOSDPq+dcTRO9jGYIiyKaRu8BrhppZpkoykwYrjQomOliXlp83FKDgftseI&#10;ni++W4e4X6XFv9vNlep1B8kYRKBbeIdf7bVWMEzh+SX+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SvTU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1BOAnL0AAADb&#10;AAAADwAAAGRycy9kb3ducmV2LnhtbEWP3WrCQBSE7wu+w3IEb0Q3aYpKdBWRCkooxb/7Q/aYBLNn&#10;Q3bV9O27QqGXw8x8wyxWnanFg1pXWVYQjyMQxLnVFRcKzqftaAbCeWSNtWVS8EMOVsve2wJTbZ98&#10;oMfRFyJA2KWooPS+SaV0eUkG3dg2xMG72tagD7ItpG7xGeCmlu9RNJEGKw4LJTa0KSm/He9GwTDJ&#10;3DqedtNL8rX53mefw4PPSKlBP47mIDx1/j/8195pBR8JvL6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4CcvQAA&#10;ANs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omhn7wAAADb&#10;AAAADwAAAGRycy9kb3ducmV2LnhtbEWPS4sCMRCE74L/IbTgTTPK6CyzRg+CsIeF9Xnw1kzazGDS&#10;GSbx9e83Cwsei6qvilqsns6KO3Wh8axgMs5AEFdeN2wUHA+b0QeIEJE1Ws+k4EUBVst+b4Gl9g/e&#10;0X0fjUglHEpUUMfYllKGqiaHYexb4uRdfOcwJtkZqTt8pHJn5TTL5tJhw2mhxpbWNVXX/c0pyIti&#10;lv9sK7P7jlc+eWPP9nJSajiYZJ8gIj3jO/xPf+nE5fD3Jf0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JoZ+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rPr>
      </w:pPr>
    </w:p>
    <w:p>
      <w:pPr>
        <w:rPr>
          <w:rFonts w:ascii="黑体" w:eastAsia="黑体"/>
        </w:rPr>
      </w:pPr>
      <w:r>
        <mc:AlternateContent>
          <mc:Choice Requires="wps">
            <w:drawing>
              <wp:anchor distT="0" distB="0" distL="114300" distR="114300" simplePos="0" relativeHeight="25168281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82816;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2aasDowEAACkDAAAOAAAAZHJzL2Uyb0RvYy54bWyt&#10;Us2O0zAQviPxDpbvNNnwo27UdCVYlQsCpIUHcB07sWR7rLG3SV8A3oATF+48V5+DsdvtsnBbbQ7O&#10;/Hzzeb4Zr65mZ9lOYTTgO36xqDlTXkJv/NDxr182L5acxSR8Lyx41fG9ivxq/fzZagqtamAE2ytk&#10;ROJjO4WOjymFtqqiHJUTcQFBeUpqQCcSuThUPYqJ2J2tmrp+U02AfUCQKkaKXh+TfF34tVYyfdI6&#10;qsRsx6m3VE4s5zaf1Xol2gFFGI08tSEe0YUTxtOlZ6prkQS7RfMflTMSIYJOCwmuAq2NVEUDqbmo&#10;/1FzM4qgihYaTgznMcWno5Ufd5+Rmb7jDWdeOFrR4cf3w8/fh1/fWJPHM4XYEuomEC7Nb2GmNd/F&#10;IwWz6lmjy3/SwyhPg96fh6vmxGQuWjbLZU0pSblXl69fkk301X11wJjeK3AsGx1HWl6Zqdh9iOkI&#10;vYPkyyJY02+MtcXBYfvOItsJWvSmfCf2BzDrM9hDLjsy5kiVNR61ZCvN2/kkfAv9nnTfBjTDSD0V&#10;5QVO+yjNn95OXvjffiG9f+H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Q7Ac3aAAAADAEAAA8A&#10;AAAAAAAAAQAgAAAAIgAAAGRycy9kb3ducmV2LnhtbFBLAQIUABQAAAAIAIdO4kB2aasDowEAACkD&#10;AAAOAAAAAAAAAAEAIAAAACkBAABkcnMvZTJvRG9jLnhtbFBLBQYAAAAABgAGAFkBAAA+BQAAAAA=&#1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8179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3" name="文本框 3"/>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81792;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fXQMVrQEAADcDAAAOAAAAZHJzL2Uyb0RvYy54bWyt&#10;Us2O0zAQviPxDpbv1GlXgVXUdCVYlQsCpAXuruMklmyPNfY26QvAG3Diwp3n6nMwdrtdfm4IH8b2&#10;zPib+b7x+mZ2lu01RgO+5ctFxZn2Cjrjh5Z//LB9ds1ZTNJ30oLXLT/oyG82T5+sp9DoFYxgO42M&#10;QHxsptDyMaXQCBHVqJ2MCwjaU7AHdDLRFQfRoZwI3VmxqqrnYgLsAoLSMZL39hTkm4Lf91qld30f&#10;dWK25dRbKhaL3WUrNmvZDCjDaNS5DfkPXThpPBW9QN3KJNk9mr+gnFEIEfq0UOAE9L1RunAgNsvq&#10;DzZ3owy6cCFxYrjIFP8frHq7f4/MdC2/4sxLRyM6fv1y/Pbj+P0zu8ryTCE2lHUXKC/NL2GmMT/4&#10;Izkz67lHl3fiwyhOQh8u4uo5MUXO+sWyriiiKLRaXS/rus4w4vF1wJhea3AsH1qONLyiqdy/iemU&#10;+pCSi0Wwptsaa8sFh90ri2wvadDbss7ov6VZn5M95GcnxOwRmeOJSz6leTefie+gOxBv+uDUkJa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X10DFa0BAAA3AwAADgAAAAAAAAABACAAAAApAQAAZHJzL2Uyb0RvYy54bWxQSwUGAAAAAAYABgBZ&#10;AQAASAUAAAAA&#1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8076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6" name="直接连接符 4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80768;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tnhjBt4BAACbAwAADgAAAGRycy9lMm9Eb2MueG1srVNL&#10;jhMxEN0jcQfLe9KdQKKZVjqzIAwbBCMNHKBiu7st+SeXJ51cggsgsYMVS/bcZoZjUHYyGT4bhOhF&#10;dbn8/FzvdfXyYmcN26qI2ruWTyc1Z8oJL7XrW/7u7eWTM84wgZNgvFMt3yvkF6vHj5ZjaNTMD95I&#10;FRmROGzG0PIhpdBUFYpBWcCJD8rRZuejhUTL2Fcywkjs1lSzul5Uo48yRC8UIlXXh02+Kvxdp0R6&#10;03WoEjMtp95SibHETY7VaglNHyEMWhzbgH/owoJ2dOmJag0J2E3Uf1BZLaJH36WJ8LbyXaeFKhpI&#10;zbT+Tc31AEEVLWQOhpNN+P9oxevtVWRatvzZgjMHlr7R3Yevt+8/ff/2keLdl8+MdsimMWBD6Otw&#10;FY8rpDRr3nXR5jepYbti7f5krdolJqi4eDrnTFB9elbXs9k8M1YPR0PE9FJ5y3LScqNd1g0NbF9h&#10;OkDvIblsHBtbfj4nHiaAxqYzkCi1gYSg68tZ9EbLS21MPoGx3zw3kW0hD0J5ji38AsuXrAGHA870&#10;Oc84aAYF8oWTLO0DWeRomHnuwSrJmVE0+zkryATa/A2S5BtHLmRjD1bmbOPlnr7ITYi6H8iKaWkz&#10;79AEFM+O05pH7Od1YXr4p1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rD0/YAAAACwEAAA8A&#10;AAAAAAAAAQAgAAAAIgAAAGRycy9kb3ducmV2LnhtbFBLAQIUABQAAAAIAIdO4kC2eGMG3gEAAJsD&#10;AAAOAAAAAAAAAAEAIAAAACcBAABkcnMvZTJvRG9jLnhtbFBLBQYAAAAABgAGAFkBAAB3BQAAAAA=&#10;">
                <v:path arrowok="t"/>
                <v:fill focussize="0,0"/>
                <v:stroke dashstyle="longDash"/>
                <v:imagedata o:title=""/>
                <o:lock v:ext="edit"/>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79744" behindDoc="0" locked="1" layoutInCell="1" allowOverlap="1">
                <wp:simplePos x="0" y="0"/>
                <wp:positionH relativeFrom="character">
                  <wp:posOffset>0</wp:posOffset>
                </wp:positionH>
                <wp:positionV relativeFrom="line">
                  <wp:posOffset>0</wp:posOffset>
                </wp:positionV>
                <wp:extent cx="5715000" cy="6141720"/>
                <wp:effectExtent l="0" t="0" r="0" b="0"/>
                <wp:wrapNone/>
                <wp:docPr id="40" name="组合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7" name="矩形 7"/>
                        <wps:cNvSpPr>
                          <a:spLocks noChangeAspect="1"/>
                        </wps:cNvSpPr>
                        <wps:spPr>
                          <a:xfrm>
                            <a:off x="1800" y="2142"/>
                            <a:ext cx="9000" cy="9672"/>
                          </a:xfrm>
                          <a:prstGeom prst="rect">
                            <a:avLst/>
                          </a:prstGeom>
                          <a:noFill/>
                          <a:ln>
                            <a:noFill/>
                          </a:ln>
                        </wps:spPr>
                        <wps:bodyPr upright="1"/>
                      </wps:wsp>
                      <wps:wsp>
                        <wps:cNvPr id="8" name="直接连接符 8"/>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9" name="直接连接符 9"/>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3" name="直接连接符 13"/>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4" name="文本框 14"/>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5" name="文本框 15"/>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6" name="直接连接符 16"/>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39" name="文本框 39"/>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7974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gTFVRfEFAAAoRQAADgAAAGRycy9lMm9Eb2MueG1s7VxJb+RE&#10;FL4j8R8s30l3ee1upTOCySSXEYwY4F7x0m3hTS4n3bkjhhPixAUEAgkkpDlyQ4hfMwk/g/fKW8fp&#10;ShwPMPao+tBy19bl9756y+cqHz7aRqFy4WUsSOKlSg6mquLFTuIG8WqpfvrJyXszVWE5jV0aJrG3&#10;VC89pj46evedw0268LRknYSulykwSMwWm3SprvM8XUwmzFl7EWUHSerFUOknWURz+JmtJm5GNzB6&#10;FE606dSabJLMTbPE8RiD0uOiUj3i4/u+5+Qf+T7zciVcqjC3nH9n/PsMvydHh3Sxymi6DpxyGrTH&#10;LCIaxPCn9VDHNKfKeRbcGioKnCxhiZ8fOEk0SXw/cDx+D3A3ZNq6m9MsOU/5vawWm1VaiwlE25JT&#10;72GdDy+eZUrgLlUDxBPTCHR0/ccXr775SoECkM4mXS2g0WmWPk+fZcUtwuXTxPmcKXHycQIiJdAz&#10;ebym8cp7n6UgcyyCvpN2Z/y9akba+lmEI4IYlC3XyWWtE2+bKw4UmjYxp1OYmwN1FjGIrZVac9ag&#10;WuxHZlgP1RoxtEKjzvpJ2X9ed55bNq+d0EXxx3x69XQ2KSCQNUJmryfk52uaelx3DOVXCtmuZfzj&#10;b6/+/FmxCxHzJpV8WS3c/SLdaYxzZqVaWsLcI5RKpHeIhC7SjOWnXhIpeLFUM9AmBza9eMpy1GnT&#10;BFUXJydBGPJVFMY3CqAhloCQqzni1VniXoIsztMsWK13cMJlj2j7H5QAJqkE+ne/X339y99//QDf&#10;1y9/VWYtbXD4V7OvUFPDVbNL2OlTm/eki0rC5hxXEyK2WAdN35Z4wyBGkNCFQLxhrGxgkOKvHAoG&#10;0g9pDkNHqbtUWbzinVkSBi7qAUdi2erscZgpFxRNHv/wtQg1u81wIseUrYt2vKpYOmuPuk9iV8kv&#10;U7AFMVhtFecQea6qhB4YebziCs9pEHZpOVwkzEVImD8MCdbM5AboNhIIVCAOZoZmlGqoFqqEAvqT&#10;oRgF0ri/llWAmtIQgB1HI93RLNhE5ypvzIJFwHdxOPAha0fUmNTS6kqz8EYdBMGApgiF2ljg9hwx&#10;+zAsEAhiytCk8hGWMZNgqL3JcH0E0YRg4BrtDAZLb+IFE01KYxgAb+gkjKlp/RtOYm5q6HbeQLiQ&#10;ZwFkAWHHkOHu1gOGhC6EhP4gX1FD4ravKG2DoVs8tnxdXyEhUWfP/0liR4wKElffvrj6/uXVT18q&#10;UHYzcFDy7QcJJqxVuSB3s+cYJ2BCa814hthYCm1WeQ0bLmB4MTDuS91upAM3soYT/ilHv9GsU46X&#10;b8+25Y0PId3DELzw5juq4QZ4x3Q/WDVAJnBbLVXTicraT4cQq1LNdTvQ4sLdUVAJqN0Vo/hhkH6G&#10;ywl9aUkiFQsE1s5tkwqUSOFnydjd7NudlZOGJWujos2XdUWFzjMviYp7WZ0BB11C2o504O322gpd&#10;two/K23F3VzfgFEhpPBIBw5vPyqsMk+TqBgrKjB83k/gFA+PesQV+gwpfelBRuxBNCGtBzVlJCGm&#10;9fbaCmOKMaVExZhRIeT3tA783n5U6GX+Lj3IaD2IkOLTOlB8+1Fhymhz5M+L4RmuKK5oc31dM1MD&#10;eTzpQe7fbzDcHAQftgiizTbN2BUV8LRQomLce0uAHhahoi+3aWrSg4zdgwi5Ta0vt2nC/kjpQTrs&#10;WBuwBxFym1pfbtO0JV8xdlsh5Da1vtymOZfR5shRoYOx3x9tQk0/FsvSZLQ5dlQIuU29L7dpGTLa&#10;HDsqhNym3pfbtKzag5it7c1yf8Xu+YjhRpu6kNuEmp4epNqxBqe1JCruODUzYFQIuc3iGEOPZ6Y2&#10;qT2IRMVdZ6kGjAoht6n35TYhMa34ComKkaJCyG3qfblN26r5ComKkaJCyG3qfbnN+oytTQrOo9lu&#10;LaPNkUSbNbfZbL/X26xm1+33lonnNGG/jWEbPFZt8KCZSGLgMSp5MuLWmyT2b7/Xa4JxRzVtavHB&#10;qoHXC7zVquGvjYDXcfCzN+WrQ/B9H7u/+XsPmhecH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N4js1tUAAAAFAQAADwAAAAAAAAABACAAAAAiAAAAZHJzL2Rvd25yZXYueG1sUEsBAhQAFAAAAAgA&#10;h07iQIExVUXxBQAAKEUAAA4AAAAAAAAAAQAgAAAAJAEAAGRycy9lMm9Eb2MueG1sUEsFBgAAAAAG&#10;AAYAWQEAAIcJAAAAAA==&#10;">
                <o:lock v:ext="edit" rotation="t" aspectratio="t"/>
                <v:rect id="_x0000_s1026" o:spid="_x0000_s1026" o:spt="1" style="position:absolute;left:1800;top:2142;height:9672;width:90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pPr>
        <w:tabs>
          <w:tab w:val="left" w:pos="11340"/>
        </w:tabs>
        <w:spacing w:line="600" w:lineRule="exact"/>
        <w:rPr>
          <w:rFonts w:ascii="Times New Roman" w:hAnsi="Times New Roman" w:eastAsia="仿宋_GB2312"/>
          <w:color w:val="000000"/>
          <w:sz w:val="32"/>
          <w:szCs w:val="32"/>
        </w:rPr>
      </w:pPr>
    </w:p>
    <w:p/>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9</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Times New Roman" w:hAnsi="Times New Roman"/>
      </w:rPr>
    </w:pPr>
    <w:r>
      <w:rPr>
        <w:rStyle w:val="6"/>
        <w:rFonts w:ascii="Times New Roman" w:hAnsi="Times New Roman"/>
      </w:rPr>
      <w:t>-</w:t>
    </w:r>
    <w:r>
      <w:rPr>
        <w:rFonts w:ascii="Times New Roman" w:hAnsi="Times New Roman"/>
      </w:rPr>
      <w:fldChar w:fldCharType="begin"/>
    </w:r>
    <w:r>
      <w:rPr>
        <w:rStyle w:val="6"/>
        <w:rFonts w:ascii="Times New Roman" w:hAnsi="Times New Roman"/>
      </w:rPr>
      <w:instrText xml:space="preserve">PAGE  </w:instrText>
    </w:r>
    <w:r>
      <w:rPr>
        <w:rFonts w:ascii="Times New Roman" w:hAnsi="Times New Roman"/>
      </w:rPr>
      <w:fldChar w:fldCharType="separate"/>
    </w:r>
    <w:r>
      <w:rPr>
        <w:rStyle w:val="6"/>
        <w:rFonts w:ascii="Times New Roman" w:hAnsi="Times New Roman"/>
      </w:rPr>
      <w:t>21</w:t>
    </w:r>
    <w:r>
      <w:rPr>
        <w:rFonts w:ascii="Times New Roman" w:hAnsi="Times New Roman"/>
      </w:rPr>
      <w:fldChar w:fldCharType="end"/>
    </w:r>
    <w:r>
      <w:rPr>
        <w:rStyle w:val="6"/>
        <w:rFonts w:ascii="Times New Roman" w:hAnsi="Times New Roman"/>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F0B0C"/>
    <w:rsid w:val="72AF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cs="宋体"/>
      <w:kern w:val="2"/>
      <w:sz w:val="32"/>
      <w:szCs w:val="3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2020-04-22T07:45:00Z</dcterms:created>
  <dc:creator>黄春枚</dc:creator>
  <cp:lastModifiedBy>黄春枚</cp:lastModifiedBy>
  <dcterms:modified xsi:type="dcterms:W3CDTF">2020-04-22T07:46:48Z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