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贰万伍仟零玖拾柒</w:t>
      </w:r>
      <w:r>
        <w:rPr>
          <w:rFonts w:hint="eastAsia" w:ascii="仿宋_GB2312" w:hAnsi="宋体" w:eastAsia="仿宋_GB2312" w:cs="仿宋_GB2312"/>
        </w:rPr>
        <w:t>平方米（小写</w:t>
      </w:r>
      <w:r>
        <w:rPr>
          <w:rFonts w:hint="default" w:ascii="仿宋_GB2312" w:hAnsi="宋体" w:eastAsia="仿宋_GB2312" w:cs="仿宋_GB2312"/>
          <w:u w:val="single"/>
          <w:lang w:val="en-US" w:eastAsia="zh-CN"/>
        </w:rPr>
        <w:t>25097</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贰万壹仟陆佰贰拾伍点柒柒</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default" w:ascii="仿宋_GB2312" w:hAnsi="仿宋_GB2312" w:eastAsia="仿宋_GB2312" w:cs="仿宋_GB2312"/>
          <w:b w:val="0"/>
          <w:bCs w:val="0"/>
          <w:color w:val="000000"/>
          <w:kern w:val="0"/>
          <w:sz w:val="32"/>
          <w:szCs w:val="32"/>
          <w:u w:val="single"/>
          <w:lang w:val="en-US" w:eastAsia="zh-CN"/>
        </w:rPr>
        <w:t>21625.77</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惠州市惠城区高新科技产业园南部新城NBXC23-01-05地块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1756</w:t>
      </w:r>
      <w:bookmarkStart w:id="0" w:name="_GoBack"/>
      <w:bookmarkEnd w:id="0"/>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811694D"/>
    <w:rsid w:val="39B638AB"/>
    <w:rsid w:val="50FE606D"/>
    <w:rsid w:val="547B6B29"/>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38</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2022-11-21T01:13:27Z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E2AD24E2A8F54AB2B634A57B1B39F3A2</vt:lpwstr>
  </property>
</Properties>
</file>