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031</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5、竞得人在用地红线内开发建设必须符合城市规划要求，必须按《规划条件告知书》（</w:t>
      </w:r>
      <w:r>
        <w:rPr>
          <w:rFonts w:hint="eastAsia" w:ascii="仿宋" w:hAnsi="仿宋" w:eastAsia="仿宋" w:cs="仿宋"/>
          <w:color w:val="000000" w:themeColor="text1"/>
          <w:sz w:val="32"/>
          <w:szCs w:val="32"/>
          <w:lang w:val="en-US" w:eastAsia="zh-CN"/>
          <w14:textFill>
            <w14:solidFill>
              <w14:schemeClr w14:val="tx1"/>
            </w14:solidFill>
          </w14:textFill>
        </w:rPr>
        <w:t>惠东自资规条字DL〔2025〕15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规划控制指标要求及有关规定进行规划设计；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竞买人须按照《关于商请办理惠州惠东产业园区两宗地块挂牌出让手续的函》（惠东园区管字函〔2025〕73号）要求实施建设</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lang w:eastAsia="zh-CN"/>
        </w:rPr>
      </w:pPr>
      <w:r>
        <w:rPr>
          <w:rFonts w:hint="eastAsia" w:ascii="仿宋" w:hAnsi="仿宋" w:eastAsia="仿宋" w:cs="华文仿宋"/>
          <w:sz w:val="32"/>
          <w:szCs w:val="32"/>
        </w:rPr>
        <w:t>（</w:t>
      </w:r>
      <w:r>
        <w:rPr>
          <w:rFonts w:hint="eastAsia" w:ascii="仿宋" w:hAnsi="仿宋" w:eastAsia="仿宋" w:cs="华文仿宋"/>
          <w:sz w:val="32"/>
          <w:szCs w:val="32"/>
          <w:lang w:val="en-US" w:eastAsia="zh-CN"/>
        </w:rPr>
        <w:t>九）</w:t>
      </w:r>
      <w:r>
        <w:rPr>
          <w:rFonts w:hint="eastAsia" w:ascii="仿宋" w:hAnsi="仿宋" w:eastAsia="仿宋" w:cs="华文仿宋"/>
          <w:sz w:val="32"/>
          <w:szCs w:val="32"/>
          <w:lang w:eastAsia="zh-CN"/>
        </w:rPr>
        <w:t>《项目</w:t>
      </w:r>
      <w:r>
        <w:rPr>
          <w:rFonts w:hint="eastAsia" w:ascii="仿宋" w:hAnsi="仿宋" w:eastAsia="仿宋" w:cs="华文仿宋"/>
          <w:sz w:val="32"/>
          <w:szCs w:val="32"/>
        </w:rPr>
        <w:t>投资监管协议</w:t>
      </w:r>
      <w:r>
        <w:rPr>
          <w:rFonts w:hint="eastAsia" w:ascii="仿宋" w:hAnsi="仿宋" w:eastAsia="仿宋" w:cs="华文仿宋"/>
          <w:sz w:val="32"/>
          <w:szCs w:val="32"/>
          <w:lang w:eastAsia="zh-CN"/>
        </w:rPr>
        <w:t>书》</w:t>
      </w:r>
      <w:r>
        <w:rPr>
          <w:rFonts w:hint="eastAsia" w:ascii="仿宋" w:hAnsi="仿宋" w:eastAsia="仿宋" w:cs="华文仿宋"/>
          <w:sz w:val="32"/>
          <w:szCs w:val="32"/>
        </w:rPr>
        <w:t>（加盖公章）</w:t>
      </w:r>
      <w:r>
        <w:rPr>
          <w:rFonts w:hint="eastAsia" w:ascii="仿宋" w:hAnsi="仿宋" w:eastAsia="仿宋" w:cs="华文仿宋"/>
          <w:sz w:val="32"/>
          <w:szCs w:val="32"/>
          <w:lang w:eastAsia="zh-CN"/>
        </w:rPr>
        <w:t>。</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w:t>
      </w:r>
      <w:bookmarkStart w:id="1" w:name="_GoBack"/>
      <w:bookmarkEnd w:id="1"/>
      <w:r>
        <w:rPr>
          <w:rFonts w:hint="eastAsia" w:ascii="仿宋" w:hAnsi="仿宋" w:eastAsia="仿宋" w:cs="仿宋"/>
          <w:sz w:val="32"/>
          <w:szCs w:val="32"/>
        </w:rPr>
        <w:t>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4347932"/>
    <w:rsid w:val="05036E4E"/>
    <w:rsid w:val="06587A83"/>
    <w:rsid w:val="069C7F64"/>
    <w:rsid w:val="07EB639F"/>
    <w:rsid w:val="08FE7D79"/>
    <w:rsid w:val="098D6F71"/>
    <w:rsid w:val="0A2D27D6"/>
    <w:rsid w:val="0A8567FF"/>
    <w:rsid w:val="0B353F6E"/>
    <w:rsid w:val="0BC8275B"/>
    <w:rsid w:val="0C413FEF"/>
    <w:rsid w:val="0D96631E"/>
    <w:rsid w:val="0F15236E"/>
    <w:rsid w:val="0F2557FB"/>
    <w:rsid w:val="0F586A0D"/>
    <w:rsid w:val="0F8728CB"/>
    <w:rsid w:val="1138689E"/>
    <w:rsid w:val="12413F80"/>
    <w:rsid w:val="12964DAF"/>
    <w:rsid w:val="14481734"/>
    <w:rsid w:val="14A678D0"/>
    <w:rsid w:val="15957ACE"/>
    <w:rsid w:val="15B6774B"/>
    <w:rsid w:val="15F52E01"/>
    <w:rsid w:val="174C6453"/>
    <w:rsid w:val="1773550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64666A1"/>
    <w:rsid w:val="468E471D"/>
    <w:rsid w:val="46B574D6"/>
    <w:rsid w:val="47CD3E73"/>
    <w:rsid w:val="4A497E70"/>
    <w:rsid w:val="4BB137D9"/>
    <w:rsid w:val="4D2E4C77"/>
    <w:rsid w:val="4F590142"/>
    <w:rsid w:val="4F624AF9"/>
    <w:rsid w:val="50D04F55"/>
    <w:rsid w:val="513A5026"/>
    <w:rsid w:val="54605AC5"/>
    <w:rsid w:val="560B6EB6"/>
    <w:rsid w:val="574C278E"/>
    <w:rsid w:val="596E6608"/>
    <w:rsid w:val="59964266"/>
    <w:rsid w:val="5B8027AB"/>
    <w:rsid w:val="5D1879C1"/>
    <w:rsid w:val="5D3F3390"/>
    <w:rsid w:val="5D497381"/>
    <w:rsid w:val="5E373C13"/>
    <w:rsid w:val="5F3D1F26"/>
    <w:rsid w:val="5FC44390"/>
    <w:rsid w:val="60381C42"/>
    <w:rsid w:val="61BA1DD2"/>
    <w:rsid w:val="61EC6AC5"/>
    <w:rsid w:val="636D04A3"/>
    <w:rsid w:val="64DC3114"/>
    <w:rsid w:val="6505740A"/>
    <w:rsid w:val="650F512B"/>
    <w:rsid w:val="651D4E5B"/>
    <w:rsid w:val="65243DEF"/>
    <w:rsid w:val="655D260C"/>
    <w:rsid w:val="65733ED9"/>
    <w:rsid w:val="6617798C"/>
    <w:rsid w:val="66640828"/>
    <w:rsid w:val="6665566A"/>
    <w:rsid w:val="691B3097"/>
    <w:rsid w:val="69F7647F"/>
    <w:rsid w:val="6AC34BC3"/>
    <w:rsid w:val="6BE05A8B"/>
    <w:rsid w:val="6C026FB6"/>
    <w:rsid w:val="6CA57501"/>
    <w:rsid w:val="6DE00A2C"/>
    <w:rsid w:val="6E1045E8"/>
    <w:rsid w:val="714128A2"/>
    <w:rsid w:val="71C379DC"/>
    <w:rsid w:val="737B7F1F"/>
    <w:rsid w:val="745676AC"/>
    <w:rsid w:val="76583AAF"/>
    <w:rsid w:val="766A2811"/>
    <w:rsid w:val="7723477C"/>
    <w:rsid w:val="777438A8"/>
    <w:rsid w:val="786543D7"/>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2025-10-20T02:40:31Z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