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008</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b w:val="0"/>
          <w:bCs w:val="0"/>
          <w:color w:val="auto"/>
          <w:sz w:val="32"/>
          <w:szCs w:val="32"/>
          <w:lang w:val="en-US" w:eastAsia="zh-CN"/>
        </w:rPr>
        <w:t>惠东自资规条字DL〔2025〕1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（九）《建设工程设计方案审查通过意见》（加盖公章）；</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（十）《惠东项目投资建设监管协议书》（加盖公章）。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w:t>
      </w:r>
      <w:bookmarkStart w:id="0" w:name="_GoBack"/>
      <w:bookmarkEnd w:id="0"/>
      <w:r>
        <w:rPr>
          <w:rFonts w:hint="eastAsia" w:ascii="仿宋" w:hAnsi="仿宋" w:eastAsia="仿宋" w:cs="仿宋"/>
          <w:sz w:val="32"/>
          <w:szCs w:val="32"/>
        </w:rPr>
        <w:t>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5B6774B"/>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B726945"/>
    <w:rsid w:val="2C652B1C"/>
    <w:rsid w:val="2E787FBF"/>
    <w:rsid w:val="2FCC3A6A"/>
    <w:rsid w:val="31993A95"/>
    <w:rsid w:val="31CE04BB"/>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1879C1"/>
    <w:rsid w:val="5D3F3390"/>
    <w:rsid w:val="5D497381"/>
    <w:rsid w:val="5E373C13"/>
    <w:rsid w:val="5F3D1F26"/>
    <w:rsid w:val="61BA1DD2"/>
    <w:rsid w:val="636D04A3"/>
    <w:rsid w:val="651D4E5B"/>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2025-01-26T07:41:04Z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